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3935" w14:textId="77777777" w:rsidR="0096120E" w:rsidRPr="00BD7C38" w:rsidRDefault="0096120E" w:rsidP="0096120E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7C3BE226" wp14:editId="205FBB9A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F572E" w14:textId="77777777" w:rsidR="0096120E" w:rsidRPr="00BD7C38" w:rsidRDefault="0096120E" w:rsidP="0096120E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79707100" w14:textId="77777777" w:rsidR="0096120E" w:rsidRPr="00BD7C38" w:rsidRDefault="0096120E" w:rsidP="0096120E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69ABFF6A" w14:textId="77777777" w:rsidR="0096120E" w:rsidRPr="00BD7C38" w:rsidRDefault="0096120E" w:rsidP="0096120E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3ACB6B9" wp14:editId="63EA9E63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24EC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ACB2B3C" wp14:editId="1F466C86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0B45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06726D70" w14:textId="77777777" w:rsidR="0096120E" w:rsidRPr="00BD7C38" w:rsidRDefault="0096120E" w:rsidP="0096120E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6EDD12B0" w14:textId="77777777" w:rsidR="0096120E" w:rsidRPr="008E62C0" w:rsidRDefault="0096120E" w:rsidP="0096120E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3222E233" w14:textId="77777777" w:rsidR="0096120E" w:rsidRPr="00993F54" w:rsidRDefault="0096120E" w:rsidP="0096120E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7F4C8688" w14:textId="39E38A48" w:rsidR="0096120E" w:rsidRPr="00F836AE" w:rsidRDefault="0096120E" w:rsidP="0096120E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5</w:t>
      </w:r>
    </w:p>
    <w:p w14:paraId="35D1FE9A" w14:textId="556C7799" w:rsidR="0096120E" w:rsidRPr="00E36990" w:rsidRDefault="0096120E" w:rsidP="0096120E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13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 </w:t>
      </w:r>
      <w:r>
        <w:rPr>
          <w:rStyle w:val="a5"/>
          <w:rFonts w:ascii="Sylfaen" w:hAnsi="Sylfaen"/>
          <w:sz w:val="28"/>
          <w:szCs w:val="28"/>
          <w:lang w:val="hy-AM"/>
        </w:rPr>
        <w:t>դեկտեմ</w:t>
      </w:r>
      <w:proofErr w:type="spellStart"/>
      <w:r>
        <w:rPr>
          <w:rStyle w:val="a5"/>
          <w:rFonts w:ascii="Sylfaen" w:hAnsi="Sylfaen"/>
          <w:sz w:val="28"/>
          <w:szCs w:val="28"/>
          <w:lang w:val="en-US"/>
        </w:rPr>
        <w:t>բեր</w:t>
      </w:r>
      <w:proofErr w:type="spellEnd"/>
      <w:r w:rsidRPr="00234DC4">
        <w:rPr>
          <w:rStyle w:val="a5"/>
          <w:rFonts w:ascii="Sylfaen" w:hAnsi="Sylfaen" w:cs="Sylfaen"/>
          <w:sz w:val="28"/>
          <w:szCs w:val="28"/>
          <w:lang w:val="hy-AM"/>
        </w:rPr>
        <w:t>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5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163D152E" w14:textId="4A2185B7" w:rsidR="0096120E" w:rsidRPr="0096120E" w:rsidRDefault="0096120E" w:rsidP="0096120E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ՀՀ ԱՐԱԳԱԾՈՏՆԻ ՄԱՐԶԻ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2023 ԹՎԱԿԱՆԻ  ԴԵԿՏԵՄԲԵՐԻ 13-Ի ԱՐՏԱՀԵՐԹ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40624B9F" w14:textId="77777777" w:rsidR="0096120E" w:rsidRPr="00BD7C38" w:rsidRDefault="0096120E" w:rsidP="0096120E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15FBD84C" w14:textId="1F35A06B" w:rsidR="0096120E" w:rsidRPr="002228C8" w:rsidRDefault="0096120E" w:rsidP="0096120E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</w:t>
      </w:r>
      <w:r w:rsidR="00A95AA7">
        <w:rPr>
          <w:rFonts w:ascii="Sylfaen" w:hAnsi="Sylfaen"/>
          <w:b/>
          <w:i/>
          <w:sz w:val="24"/>
          <w:lang w:val="hy-AM"/>
        </w:rPr>
        <w:t>17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79A5A4A9" w14:textId="492F164B" w:rsidR="0096120E" w:rsidRDefault="0096120E" w:rsidP="0096120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Մհեր Մարգարյանը, Ավետիս Մինասյանը, Հարություն Կարապետյանը, Էմին Մկրտչյանը, </w:t>
      </w:r>
      <w:r w:rsidR="00A95AA7">
        <w:rPr>
          <w:rFonts w:ascii="Sylfaen" w:hAnsi="Sylfaen"/>
          <w:sz w:val="24"/>
          <w:lang w:val="hy-AM"/>
        </w:rPr>
        <w:t xml:space="preserve">Գեղամ Սարգսյանը, </w:t>
      </w:r>
      <w:r>
        <w:rPr>
          <w:rFonts w:ascii="Sylfaen" w:hAnsi="Sylfaen"/>
          <w:sz w:val="24"/>
          <w:lang w:val="hy-AM"/>
        </w:rPr>
        <w:t xml:space="preserve">Նարեկ Գրիգորյանը, Կարեն Գրիգորյանը, Վահե Եղիազարյանը,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 xml:space="preserve">, </w:t>
      </w:r>
      <w:r w:rsidRPr="00090A3C">
        <w:rPr>
          <w:rFonts w:ascii="Sylfaen" w:hAnsi="Sylfaen"/>
          <w:sz w:val="24"/>
          <w:lang w:val="hy-AM"/>
        </w:rPr>
        <w:t>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>
        <w:rPr>
          <w:rFonts w:ascii="Sylfaen" w:hAnsi="Sylfaen"/>
          <w:sz w:val="24"/>
          <w:lang w:val="hy-AM"/>
        </w:rPr>
        <w:t xml:space="preserve">, </w:t>
      </w:r>
      <w:r w:rsidRPr="00090A3C">
        <w:rPr>
          <w:rFonts w:ascii="Sylfaen" w:hAnsi="Sylfaen"/>
          <w:sz w:val="24"/>
          <w:lang w:val="hy-AM"/>
        </w:rPr>
        <w:t>Դավիթ Մանուկյանը</w:t>
      </w:r>
      <w:r>
        <w:rPr>
          <w:rFonts w:ascii="Sylfaen" w:hAnsi="Sylfaen"/>
          <w:sz w:val="24"/>
          <w:lang w:val="hy-AM"/>
        </w:rPr>
        <w:t xml:space="preserve"> և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>
        <w:rPr>
          <w:rFonts w:ascii="Sylfaen" w:hAnsi="Sylfaen"/>
          <w:sz w:val="24"/>
          <w:lang w:val="hy-AM"/>
        </w:rPr>
        <w:t>։</w:t>
      </w:r>
    </w:p>
    <w:p w14:paraId="62AAEB6B" w14:textId="75814F34" w:rsidR="0096120E" w:rsidRDefault="0096120E" w:rsidP="0096120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</w:t>
      </w:r>
      <w:r w:rsidR="00A95AA7">
        <w:rPr>
          <w:rFonts w:ascii="Sylfaen" w:hAnsi="Sylfaen"/>
          <w:sz w:val="24"/>
          <w:lang w:val="hy-AM"/>
        </w:rPr>
        <w:t xml:space="preserve">Բաբկեն Պողոսյանը, </w:t>
      </w:r>
      <w:r>
        <w:rPr>
          <w:rFonts w:ascii="Sylfaen" w:hAnsi="Sylfaen"/>
          <w:sz w:val="24"/>
          <w:lang w:val="hy-AM"/>
        </w:rPr>
        <w:t>Սևակ Սիմոնյանը</w:t>
      </w:r>
      <w:r w:rsidRPr="00152CC7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="00A95AA7">
        <w:rPr>
          <w:rFonts w:ascii="Sylfaen" w:hAnsi="Sylfaen"/>
          <w:sz w:val="24"/>
          <w:lang w:val="hy-AM"/>
        </w:rPr>
        <w:t>Արմեն Ծառուկյանը, Նելլի Մարգարյանը,</w:t>
      </w:r>
      <w:r w:rsidR="00A95AA7" w:rsidRPr="001B5BE2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52CC7">
        <w:rPr>
          <w:rFonts w:ascii="Sylfaen" w:hAnsi="Sylfaen"/>
          <w:sz w:val="24"/>
          <w:lang w:val="hy-AM"/>
        </w:rPr>
        <w:t xml:space="preserve"> </w:t>
      </w:r>
      <w:r w:rsidR="00A95AA7" w:rsidRPr="00090A3C">
        <w:rPr>
          <w:rFonts w:ascii="Sylfaen" w:hAnsi="Sylfaen"/>
          <w:sz w:val="24"/>
          <w:lang w:val="hy-AM"/>
        </w:rPr>
        <w:t>Արմեն Գրիգորյանը,</w:t>
      </w:r>
      <w:r w:rsidR="00A95AA7"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="00A95AA7">
        <w:rPr>
          <w:rFonts w:ascii="Sylfaen" w:hAnsi="Sylfaen"/>
          <w:sz w:val="24"/>
          <w:lang w:val="hy-AM"/>
        </w:rPr>
        <w:t>Տաթևիկ Մանուկյանը</w:t>
      </w:r>
      <w:r>
        <w:rPr>
          <w:rFonts w:ascii="Sylfaen" w:hAnsi="Sylfaen"/>
          <w:sz w:val="24"/>
          <w:lang w:val="hy-AM"/>
        </w:rPr>
        <w:t>, Սարգիս Մուրադյանը</w:t>
      </w:r>
      <w:r w:rsidRPr="004B695A">
        <w:rPr>
          <w:rFonts w:ascii="Sylfaen" w:hAnsi="Sylfaen"/>
          <w:sz w:val="24"/>
          <w:lang w:val="hy-AM"/>
        </w:rPr>
        <w:t xml:space="preserve"> </w:t>
      </w:r>
      <w:r w:rsidRPr="001B5BE2">
        <w:rPr>
          <w:rFonts w:ascii="Sylfaen" w:hAnsi="Sylfaen"/>
          <w:sz w:val="24"/>
          <w:lang w:val="hy-AM"/>
        </w:rPr>
        <w:t xml:space="preserve">և </w:t>
      </w:r>
      <w:r>
        <w:rPr>
          <w:rFonts w:ascii="Sylfaen" w:hAnsi="Sylfaen"/>
          <w:sz w:val="24"/>
          <w:lang w:val="hy-AM"/>
        </w:rPr>
        <w:t xml:space="preserve">Ղուկաս Հակոբյանը։ </w:t>
      </w:r>
    </w:p>
    <w:p w14:paraId="521643CF" w14:textId="11F6AE53" w:rsidR="0096120E" w:rsidRPr="005415CF" w:rsidRDefault="0096120E" w:rsidP="0096120E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Pr="006F3DD8">
        <w:rPr>
          <w:rFonts w:ascii="Sylfaen" w:hAnsi="Sylfaen"/>
          <w:sz w:val="24"/>
          <w:lang w:val="hy-AM"/>
        </w:rPr>
        <w:t xml:space="preserve"> բաժնի </w:t>
      </w:r>
      <w:r>
        <w:rPr>
          <w:rFonts w:ascii="Sylfaen" w:hAnsi="Sylfaen"/>
          <w:sz w:val="24"/>
          <w:lang w:val="hy-AM"/>
        </w:rPr>
        <w:t>պետ Ցողիկ Մկրտչյանը</w:t>
      </w:r>
      <w:r w:rsidR="00A95AA7">
        <w:rPr>
          <w:rFonts w:ascii="Sylfaen" w:hAnsi="Sylfaen"/>
          <w:sz w:val="24"/>
          <w:lang w:val="hy-AM"/>
        </w:rPr>
        <w:t xml:space="preserve"> և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 w:rsidR="00A95AA7">
        <w:rPr>
          <w:rFonts w:ascii="Sylfaen" w:hAnsi="Sylfaen"/>
          <w:sz w:val="24"/>
          <w:lang w:val="hy-AM"/>
        </w:rPr>
        <w:t>:</w:t>
      </w:r>
      <w:r>
        <w:rPr>
          <w:rFonts w:ascii="Sylfaen" w:hAnsi="Sylfaen"/>
          <w:sz w:val="24"/>
          <w:lang w:val="hy-AM"/>
        </w:rPr>
        <w:t xml:space="preserve"> </w:t>
      </w:r>
    </w:p>
    <w:p w14:paraId="3B34312B" w14:textId="77777777" w:rsidR="0096120E" w:rsidRDefault="0096120E" w:rsidP="0096120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Նիստը վարում էր համայնքի ղեկավար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5C4F17B6" w14:textId="77777777" w:rsidR="0096120E" w:rsidRDefault="0096120E" w:rsidP="0096120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614D79D5" w14:textId="77777777" w:rsidR="0096120E" w:rsidRPr="00BD7C38" w:rsidRDefault="0096120E" w:rsidP="0096120E">
      <w:pPr>
        <w:pStyle w:val="a3"/>
        <w:jc w:val="both"/>
        <w:rPr>
          <w:rStyle w:val="a5"/>
          <w:rFonts w:ascii="Sylfaen" w:hAnsi="Sylfaen"/>
          <w:b/>
          <w:i w:val="0"/>
          <w:iCs w:val="0"/>
          <w:szCs w:val="28"/>
          <w:lang w:val="hy-AM"/>
        </w:rPr>
      </w:pPr>
    </w:p>
    <w:p w14:paraId="7447BC9D" w14:textId="1CE826D3" w:rsidR="0096120E" w:rsidRPr="00454A6E" w:rsidRDefault="0096120E" w:rsidP="0096120E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A95AA7" w:rsidRPr="00A95AA7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2023թ-ի դեկտեմբերի 13-ի արտահերթ նիստի օրակարգը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7F1BC3E0" w14:textId="77777777" w:rsidR="0096120E" w:rsidRPr="00EC741D" w:rsidRDefault="0096120E" w:rsidP="0096120E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14:paraId="08AD6FF1" w14:textId="77777777" w:rsidR="00095B18" w:rsidRDefault="0096120E" w:rsidP="00095B18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նիստի օրակարգը: Հարցեր և առաջարկություններ չեղան։</w:t>
      </w:r>
    </w:p>
    <w:p w14:paraId="3A4E1883" w14:textId="77777777" w:rsidR="00095B18" w:rsidRDefault="00095B18" w:rsidP="00095B18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1708540" w14:textId="3A6B1D41" w:rsidR="00A95AA7" w:rsidRPr="00A95AA7" w:rsidRDefault="0096120E" w:rsidP="00095B18">
      <w:pPr>
        <w:spacing w:after="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="00A95AA7">
        <w:rPr>
          <w:rFonts w:ascii="Sylfaen" w:hAnsi="Sylfaen"/>
          <w:b/>
          <w:i/>
          <w:sz w:val="28"/>
          <w:szCs w:val="28"/>
          <w:lang w:val="hy-AM"/>
        </w:rPr>
        <w:t>47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A95AA7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  &lt;&lt;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Տեղական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 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  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մասին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&gt;&gt; 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ՀՀ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 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օրենքի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 65-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րդ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 </w:t>
      </w:r>
      <w:r w:rsidR="00A95AA7" w:rsidRPr="00A95AA7">
        <w:rPr>
          <w:rFonts w:ascii="Sylfaen" w:hAnsi="Sylfaen" w:cs="Sylfaen"/>
          <w:sz w:val="24"/>
          <w:szCs w:val="24"/>
          <w:lang w:val="hy-AM"/>
        </w:rPr>
        <w:t>հոդվածով և համայնքի ավագանու կանոնակարգի 7-րդ կետով, հիմք ընդունելով համայնքի ղեկավարի առաջարկությունը</w:t>
      </w:r>
      <w:r w:rsidR="00A95AA7" w:rsidRPr="00A95AA7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14B4C816" w14:textId="77777777" w:rsidR="00A95AA7" w:rsidRPr="00A95AA7" w:rsidRDefault="00A95AA7" w:rsidP="00095B18">
      <w:pPr>
        <w:spacing w:after="0" w:line="276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A95AA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95AA7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A95AA7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A95AA7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A95AA7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A95AA7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A95AA7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A95AA7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766CB3AE" w14:textId="77777777" w:rsidR="00A95AA7" w:rsidRPr="00A95AA7" w:rsidRDefault="00A95AA7" w:rsidP="00095B18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95AA7">
        <w:rPr>
          <w:rFonts w:ascii="Sylfaen" w:hAnsi="Sylfaen" w:cs="Sylfaen"/>
          <w:sz w:val="24"/>
          <w:szCs w:val="24"/>
          <w:lang w:val="hy-AM"/>
        </w:rPr>
        <w:t>1.Հաստատել Թալին համայնքի ավագանու 2023թ-ի դեկտեմբերի 13-ի արտահերթ նիստի օրակարգը.</w:t>
      </w:r>
    </w:p>
    <w:p w14:paraId="43360330" w14:textId="4F793B41" w:rsidR="00A95AA7" w:rsidRDefault="00A95AA7" w:rsidP="00095B18">
      <w:pPr>
        <w:spacing w:after="0" w:line="276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A95AA7">
        <w:rPr>
          <w:rFonts w:ascii="Sylfaen" w:hAnsi="Sylfaen" w:cs="Sylfaen"/>
          <w:sz w:val="24"/>
          <w:szCs w:val="24"/>
          <w:lang w:val="hy-AM"/>
        </w:rPr>
        <w:t>1)</w:t>
      </w:r>
      <w:r w:rsidRPr="00A95AA7"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  <w:t xml:space="preserve"> </w:t>
      </w:r>
      <w:r w:rsidRPr="00A95AA7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ՀՀ Արագածոտնի մարզի Թալին համայնքի սեփականություն հանդիսացող հողատարածքները Հայաստանի Հանրապետությանը ուղղակի վաճառքով օտարելու մասին:</w:t>
      </w:r>
    </w:p>
    <w:p w14:paraId="78E31CED" w14:textId="2AE8594D" w:rsidR="00A95AA7" w:rsidRPr="00A95AA7" w:rsidRDefault="00A95AA7" w:rsidP="00095B18">
      <w:pPr>
        <w:spacing w:after="0" w:line="276" w:lineRule="auto"/>
        <w:jc w:val="right"/>
        <w:rPr>
          <w:rFonts w:ascii="Sylfaen" w:eastAsia="Times New Roman" w:hAnsi="Sylfaen"/>
          <w:color w:val="333333"/>
          <w:sz w:val="18"/>
          <w:szCs w:val="21"/>
          <w:lang w:val="hy-AM" w:eastAsia="ru-RU"/>
        </w:rPr>
      </w:pPr>
      <w:r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(Զեկ.Գ</w:t>
      </w:r>
      <w:r w:rsidRPr="00A64C4C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.</w:t>
      </w:r>
      <w:r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Սարգս</w:t>
      </w:r>
      <w:r w:rsidRPr="00A64C4C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յան</w:t>
      </w:r>
      <w:r w:rsidRPr="00730E4F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)</w:t>
      </w:r>
    </w:p>
    <w:p w14:paraId="0A250E59" w14:textId="7B0EE5FF" w:rsidR="00A95AA7" w:rsidRDefault="00A95AA7" w:rsidP="00095B18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bookmarkStart w:id="0" w:name="_Hlk153372329"/>
      <w:r w:rsidRPr="00A95AA7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2</w:t>
      </w:r>
      <w:r w:rsidRPr="00A95AA7">
        <w:rPr>
          <w:rFonts w:ascii="Sylfaen" w:hAnsi="Sylfaen" w:cs="Sylfaen"/>
          <w:sz w:val="24"/>
          <w:szCs w:val="24"/>
          <w:lang w:val="hy-AM"/>
        </w:rPr>
        <w:t>)</w:t>
      </w:r>
      <w:r w:rsidRPr="00A95AA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095B18" w:rsidRPr="00095B18">
        <w:rPr>
          <w:rFonts w:ascii="Sylfaen" w:hAnsi="Sylfaen" w:cs="Sylfaen"/>
          <w:bCs/>
          <w:sz w:val="24"/>
          <w:szCs w:val="24"/>
          <w:lang w:val="hy-AM"/>
        </w:rPr>
        <w:t>Հայաստանի Հանրապետության Արագածոտն մարզի Թալին համայնքի 2023թվականի տարեկան բյուջեի պահուստային ֆոնդից ֆոնդային բյուջե հատկացում կատարելու մասին</w:t>
      </w:r>
      <w:r w:rsidRPr="00A95AA7">
        <w:rPr>
          <w:rFonts w:ascii="Sylfaen" w:hAnsi="Sylfaen"/>
          <w:bCs/>
          <w:sz w:val="24"/>
          <w:szCs w:val="24"/>
          <w:lang w:val="hy-AM"/>
        </w:rPr>
        <w:t>:</w:t>
      </w:r>
    </w:p>
    <w:p w14:paraId="3706980F" w14:textId="13044E5E" w:rsidR="00A95AA7" w:rsidRPr="00A95AA7" w:rsidRDefault="00A95AA7" w:rsidP="00095B18">
      <w:pPr>
        <w:spacing w:after="0" w:line="276" w:lineRule="auto"/>
        <w:jc w:val="right"/>
        <w:rPr>
          <w:rFonts w:ascii="Sylfaen" w:hAnsi="Sylfaen" w:cs="Sylfaen"/>
          <w:sz w:val="24"/>
          <w:szCs w:val="24"/>
          <w:lang w:val="hy-AM"/>
        </w:rPr>
      </w:pPr>
      <w:r w:rsidRPr="00DC1533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</w:t>
      </w:r>
      <w:r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Ց</w:t>
      </w:r>
      <w:r w:rsidRPr="00DC1533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.</w:t>
      </w:r>
      <w:r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Մկրտչ</w:t>
      </w:r>
      <w:r w:rsidRPr="00DC1533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յան)</w:t>
      </w:r>
    </w:p>
    <w:p w14:paraId="4AA431DD" w14:textId="2EB6B870" w:rsidR="00A95AA7" w:rsidRDefault="00A95AA7" w:rsidP="00095B18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A95AA7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3</w:t>
      </w:r>
      <w:r w:rsidRPr="00A95AA7">
        <w:rPr>
          <w:rFonts w:ascii="Sylfaen" w:hAnsi="Sylfaen" w:cs="Sylfaen"/>
          <w:sz w:val="24"/>
          <w:szCs w:val="24"/>
          <w:lang w:val="hy-AM"/>
        </w:rPr>
        <w:t>)</w:t>
      </w:r>
      <w:r w:rsidRPr="00A95AA7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A95AA7">
        <w:rPr>
          <w:rFonts w:ascii="Sylfaen" w:hAnsi="Sylfaen" w:cs="Sylfaen"/>
          <w:bCs/>
          <w:sz w:val="24"/>
          <w:szCs w:val="24"/>
          <w:lang w:val="hy-AM"/>
        </w:rPr>
        <w:t>Ն</w:t>
      </w:r>
      <w:r w:rsidRPr="00A95AA7">
        <w:rPr>
          <w:rFonts w:ascii="Times New Roman" w:hAnsi="Times New Roman"/>
          <w:bCs/>
          <w:sz w:val="24"/>
          <w:szCs w:val="24"/>
          <w:lang w:val="hy-AM"/>
        </w:rPr>
        <w:t>․</w:t>
      </w:r>
      <w:r w:rsidRPr="00A95AA7">
        <w:rPr>
          <w:rFonts w:ascii="Sylfaen" w:hAnsi="Sylfaen" w:cs="Sylfaen"/>
          <w:bCs/>
          <w:sz w:val="24"/>
          <w:szCs w:val="24"/>
          <w:lang w:val="hy-AM"/>
        </w:rPr>
        <w:t>Բազմաբերդ բնակավայրի վարչական սահմաններում գտնվող 02-073-0237-0025, 02-073-0232-0046 և 02-073-0214-0043 ծածկագրերով հողատարածքներում բարեկարգման աշխատանքներ կատարելու մասին:</w:t>
      </w:r>
    </w:p>
    <w:p w14:paraId="32CE75E2" w14:textId="0E7C6ACB" w:rsidR="00A95AA7" w:rsidRPr="00A95AA7" w:rsidRDefault="00A95AA7" w:rsidP="00095B18">
      <w:pPr>
        <w:spacing w:after="0" w:line="276" w:lineRule="auto"/>
        <w:jc w:val="right"/>
        <w:rPr>
          <w:rFonts w:ascii="Sylfaen" w:eastAsia="Times New Roman" w:hAnsi="Sylfaen"/>
          <w:color w:val="333333"/>
          <w:sz w:val="18"/>
          <w:szCs w:val="21"/>
          <w:lang w:val="hy-AM" w:eastAsia="ru-RU"/>
        </w:rPr>
      </w:pPr>
      <w:r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(Զեկ.Գ</w:t>
      </w:r>
      <w:r w:rsidRPr="00A64C4C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.</w:t>
      </w:r>
      <w:r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Սարգս</w:t>
      </w:r>
      <w:r w:rsidRPr="00A64C4C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յան</w:t>
      </w:r>
      <w:r w:rsidRPr="00730E4F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)</w:t>
      </w:r>
    </w:p>
    <w:bookmarkEnd w:id="0"/>
    <w:p w14:paraId="1819DAB5" w14:textId="77777777" w:rsidR="00A95AA7" w:rsidRPr="00A95AA7" w:rsidRDefault="00A95AA7" w:rsidP="00095B18">
      <w:pPr>
        <w:spacing w:after="0" w:line="276" w:lineRule="auto"/>
        <w:contextualSpacing/>
        <w:rPr>
          <w:rFonts w:ascii="Sylfaen" w:hAnsi="Sylfaen"/>
          <w:sz w:val="24"/>
          <w:szCs w:val="24"/>
          <w:lang w:val="hy-AM"/>
        </w:rPr>
      </w:pPr>
      <w:r w:rsidRPr="00A95AA7">
        <w:rPr>
          <w:rFonts w:ascii="Sylfaen" w:hAnsi="Sylfaen"/>
          <w:b/>
          <w:sz w:val="24"/>
          <w:szCs w:val="24"/>
          <w:lang w:val="hy-AM"/>
        </w:rPr>
        <w:t>2.</w:t>
      </w:r>
      <w:r w:rsidRPr="00A95AA7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32E8090D" w14:textId="77777777" w:rsidR="00A95AA7" w:rsidRPr="00A95AA7" w:rsidRDefault="00A95AA7" w:rsidP="00A95AA7">
      <w:pPr>
        <w:spacing w:line="276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0AB01383" w14:textId="77777777" w:rsidR="00A95AA7" w:rsidRPr="00A95AA7" w:rsidRDefault="00A95AA7" w:rsidP="00A95AA7">
      <w:pPr>
        <w:spacing w:before="240"/>
        <w:rPr>
          <w:rFonts w:ascii="Sylfaen" w:hAnsi="Sylfaen"/>
          <w:b/>
          <w:sz w:val="24"/>
          <w:szCs w:val="24"/>
          <w:lang w:val="hy-AM"/>
        </w:rPr>
      </w:pPr>
      <w:r w:rsidRPr="00A95AA7">
        <w:rPr>
          <w:rFonts w:ascii="Sylfaen" w:hAnsi="Sylfaen"/>
          <w:b/>
          <w:sz w:val="24"/>
          <w:szCs w:val="24"/>
          <w:lang w:val="hy-AM"/>
        </w:rPr>
        <w:t xml:space="preserve">          Կողմ-17                                                Դեմ-0                                   Ձեռնպահ-0 </w:t>
      </w:r>
    </w:p>
    <w:p w14:paraId="1FE94FA0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</w:t>
      </w:r>
    </w:p>
    <w:p w14:paraId="54A06818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  </w:t>
      </w:r>
    </w:p>
    <w:p w14:paraId="28C638B0" w14:textId="77777777" w:rsidR="00A95AA7" w:rsidRPr="00A95AA7" w:rsidRDefault="00A95AA7" w:rsidP="00095B18">
      <w:pPr>
        <w:tabs>
          <w:tab w:val="left" w:pos="6461"/>
        </w:tabs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577974DA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6984C2E2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25354353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07649E39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3A16A6BB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8.Հարություն Կարապետյան</w:t>
      </w:r>
    </w:p>
    <w:p w14:paraId="12072C5A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9.Էմին Մկրտչյան</w:t>
      </w:r>
    </w:p>
    <w:p w14:paraId="383D390F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10.Գեղամ Սարգսյան</w:t>
      </w:r>
    </w:p>
    <w:p w14:paraId="1FC2CF6A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11.Նարեկ Գրիգորյան</w:t>
      </w:r>
    </w:p>
    <w:p w14:paraId="0F9BDC9E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12.Կարեն Գրիգորյան</w:t>
      </w:r>
    </w:p>
    <w:p w14:paraId="696B5B55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13.Վահե Եղիազարյան</w:t>
      </w:r>
    </w:p>
    <w:p w14:paraId="569BC616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310B1DA6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15.Ալբերտ Հարոյան</w:t>
      </w:r>
    </w:p>
    <w:p w14:paraId="127D331D" w14:textId="77777777" w:rsidR="00A95AA7" w:rsidRPr="00A95AA7" w:rsidRDefault="00A95AA7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95AA7">
        <w:rPr>
          <w:rFonts w:ascii="Sylfaen" w:eastAsiaTheme="minorHAnsi" w:hAnsi="Sylfaen" w:cstheme="minorBidi"/>
          <w:sz w:val="24"/>
          <w:szCs w:val="24"/>
          <w:lang w:val="hy-AM"/>
        </w:rPr>
        <w:t>16.Դավիթ Մանուկյան</w:t>
      </w:r>
    </w:p>
    <w:p w14:paraId="00918C10" w14:textId="0E69B4DA" w:rsidR="00AC4B4A" w:rsidRPr="00B9372F" w:rsidRDefault="00A95AA7" w:rsidP="00095B18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9372F">
        <w:rPr>
          <w:rFonts w:ascii="Sylfaen" w:eastAsiaTheme="minorHAnsi" w:hAnsi="Sylfaen" w:cstheme="minorBidi"/>
          <w:sz w:val="24"/>
          <w:szCs w:val="24"/>
          <w:lang w:val="hy-AM"/>
        </w:rPr>
        <w:t>17.Գագիկ Ավետիսյան</w:t>
      </w:r>
    </w:p>
    <w:p w14:paraId="084BC85F" w14:textId="77777777" w:rsidR="00095B18" w:rsidRPr="00B9372F" w:rsidRDefault="00095B18" w:rsidP="00095B18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A8D152B" w14:textId="2D03F20C" w:rsidR="00AC4B4A" w:rsidRPr="00454A6E" w:rsidRDefault="00AC4B4A" w:rsidP="00AC4B4A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C4B4A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սեփականություն հանդիսացող հողատարածքները Հայաստանի Հանրապետությանը ուղղակի վաճառքով օտարելու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7171F8BF" w14:textId="2509959B" w:rsidR="00AC4B4A" w:rsidRPr="00EC741D" w:rsidRDefault="00AC4B4A" w:rsidP="00AC4B4A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C60A755" w14:textId="1B3531A1" w:rsidR="00AC4B4A" w:rsidRDefault="00AC4B4A" w:rsidP="00095B18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Ավագանու անդամ Կարեն Գրիգորյանը հարցրեց 2012թ-ին հյուսիս-հարավ ծրագրի համար հող չի տրվել</w:t>
      </w:r>
      <w:r w:rsidR="00095B18">
        <w:rPr>
          <w:rFonts w:ascii="Sylfaen" w:hAnsi="Sylfaen" w:cs="Calibri"/>
          <w:sz w:val="24"/>
          <w:lang w:val="hy-AM"/>
        </w:rPr>
        <w:t>,</w:t>
      </w:r>
      <w:r>
        <w:rPr>
          <w:rFonts w:ascii="Sylfaen" w:hAnsi="Sylfaen" w:cs="Calibri"/>
          <w:sz w:val="24"/>
          <w:lang w:val="hy-AM"/>
        </w:rPr>
        <w:t xml:space="preserve"> որ հիմա է տրվում: Հարցին պատասխանեց զեկուցողը, նշելով, որ 2012թ-ին հյուսիս-հարավ ճանապարհի կառուցման համար հողատարածքներ տրվել է, հիմա նորից է տրվում անհրաժեշտություն առաջանալու պատճառով: Ուրիշ հարցեր և առաջարկություններ չեղան։</w:t>
      </w:r>
    </w:p>
    <w:p w14:paraId="630029BD" w14:textId="77777777" w:rsidR="00AC4B4A" w:rsidRPr="008C646D" w:rsidRDefault="00AC4B4A" w:rsidP="00AC4B4A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A7BFF39" w14:textId="356F6A0F" w:rsidR="00E71425" w:rsidRPr="00E71425" w:rsidRDefault="00AC4B4A" w:rsidP="003D3579">
      <w:pPr>
        <w:spacing w:before="240"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48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E71425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E71425" w:rsidRPr="00E71425">
        <w:rPr>
          <w:rFonts w:ascii="Sylfaen" w:hAnsi="Sylfaen"/>
          <w:sz w:val="24"/>
          <w:szCs w:val="24"/>
          <w:lang w:val="hy-AM"/>
        </w:rPr>
        <w:t xml:space="preserve">Ղեկավարվելով Հայաստանի Հանրապետության   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&lt;&lt;</w:t>
      </w:r>
      <w:r w:rsidR="00E71425" w:rsidRPr="00E71425">
        <w:rPr>
          <w:rFonts w:ascii="Sylfaen" w:hAnsi="Sylfaen"/>
          <w:sz w:val="24"/>
          <w:szCs w:val="24"/>
          <w:lang w:val="hy-AM"/>
        </w:rPr>
        <w:t>Հողային օրենսգրքի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&gt;&gt;</w:t>
      </w:r>
      <w:r w:rsidR="00E71425" w:rsidRPr="00E71425">
        <w:rPr>
          <w:rFonts w:ascii="Sylfaen" w:hAnsi="Sylfaen"/>
          <w:sz w:val="24"/>
          <w:szCs w:val="24"/>
          <w:lang w:val="hy-AM"/>
        </w:rPr>
        <w:t xml:space="preserve"> 66-րդ հոդվածի 1-ին մասի 5-րդ կետով, 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&lt;&lt;</w:t>
      </w:r>
      <w:r w:rsidR="00E71425" w:rsidRPr="00E71425"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&gt;&gt;</w:t>
      </w:r>
      <w:r w:rsidR="00E71425" w:rsidRPr="00E71425">
        <w:rPr>
          <w:rFonts w:ascii="Sylfaen" w:hAnsi="Sylfaen"/>
          <w:sz w:val="24"/>
          <w:szCs w:val="24"/>
          <w:lang w:val="hy-AM"/>
        </w:rPr>
        <w:t xml:space="preserve"> ՀՀ օրենքի 18-րդ հոդվածի 1-ին կետի 21-րդ ենթակետով, հիմք ընդունելով 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&lt;&lt;</w:t>
      </w:r>
      <w:r w:rsidR="00E71425" w:rsidRPr="00E71425">
        <w:rPr>
          <w:rFonts w:ascii="Sylfaen" w:hAnsi="Sylfaen"/>
          <w:sz w:val="24"/>
          <w:szCs w:val="24"/>
          <w:lang w:val="hy-AM"/>
        </w:rPr>
        <w:t>Հանրության գերակա շահերի ապահովման նպատակով սեփականության օտարման մասին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&gt;&gt;</w:t>
      </w:r>
      <w:r w:rsidR="00E71425" w:rsidRPr="00E71425">
        <w:rPr>
          <w:rFonts w:ascii="Sylfaen" w:hAnsi="Sylfaen"/>
          <w:sz w:val="24"/>
          <w:szCs w:val="24"/>
          <w:lang w:val="hy-AM"/>
        </w:rPr>
        <w:t xml:space="preserve"> Հայաստանի Հանրապետության օրենքը, Հայաստանի Հանրապետության կառավարության 2010 թվականի սեպտեմբերի 16-ի թիվ 1274-Ն  որոշմամբ հաստատված 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>&lt;&lt;</w:t>
      </w:r>
      <w:r w:rsidR="00E71425" w:rsidRPr="00E71425">
        <w:rPr>
          <w:rFonts w:ascii="Sylfaen" w:hAnsi="Sylfaen"/>
          <w:sz w:val="24"/>
          <w:szCs w:val="24"/>
          <w:lang w:val="hy-AM"/>
        </w:rPr>
        <w:t>Հողերի օտարման և տարաբնակեցման շրջանակը և դրա փոխհատուցման սկզբունքները</w:t>
      </w:r>
      <w:r w:rsidR="00E71425" w:rsidRPr="00E71425">
        <w:rPr>
          <w:rFonts w:ascii="Sylfaen" w:hAnsi="Sylfaen"/>
          <w:b/>
          <w:sz w:val="24"/>
          <w:szCs w:val="24"/>
          <w:lang w:val="hy-AM"/>
        </w:rPr>
        <w:t xml:space="preserve">&gt;&gt; </w:t>
      </w:r>
      <w:r w:rsidR="00E71425" w:rsidRPr="00E71425">
        <w:rPr>
          <w:rFonts w:ascii="Sylfaen" w:hAnsi="Sylfaen"/>
          <w:sz w:val="24"/>
          <w:szCs w:val="24"/>
          <w:lang w:val="hy-AM"/>
        </w:rPr>
        <w:t>վերտառությամբ N 1 և N 2  հավելվածի պահանջները</w:t>
      </w:r>
      <w:r w:rsidR="00B9372F">
        <w:rPr>
          <w:rFonts w:ascii="Sylfaen" w:hAnsi="Sylfaen"/>
          <w:sz w:val="24"/>
          <w:szCs w:val="24"/>
          <w:lang w:val="hy-AM"/>
        </w:rPr>
        <w:t xml:space="preserve">, </w:t>
      </w:r>
      <w:r w:rsidR="00B9372F" w:rsidRPr="009C5581">
        <w:rPr>
          <w:rFonts w:ascii="Sylfaen" w:hAnsi="Sylfaen"/>
          <w:sz w:val="24"/>
          <w:szCs w:val="24"/>
          <w:lang w:val="hy-AM"/>
        </w:rPr>
        <w:t>հիմք ընդունելով ՀՀ կառավարության 11 մայիսի 2023 թվականի N 732-Ն որոշումը</w:t>
      </w:r>
      <w:r w:rsidR="00B9372F" w:rsidRPr="009C5581">
        <w:rPr>
          <w:rFonts w:ascii="Sylfaen" w:hAnsi="Sylfaen"/>
          <w:sz w:val="24"/>
          <w:szCs w:val="24"/>
          <w:lang w:val="hy-AM"/>
        </w:rPr>
        <w:t xml:space="preserve"> </w:t>
      </w:r>
      <w:r w:rsidR="00E71425" w:rsidRPr="009C5581">
        <w:rPr>
          <w:rFonts w:ascii="Sylfaen" w:hAnsi="Sylfaen"/>
          <w:sz w:val="24"/>
          <w:szCs w:val="24"/>
          <w:lang w:val="hy-AM"/>
        </w:rPr>
        <w:t xml:space="preserve">` </w:t>
      </w:r>
    </w:p>
    <w:p w14:paraId="71FAF0D7" w14:textId="77777777" w:rsidR="00E71425" w:rsidRPr="00E71425" w:rsidRDefault="00E71425" w:rsidP="003D3579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7142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142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E71425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7142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E71425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7142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E71425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7142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42F65EB8" w14:textId="77777777" w:rsidR="00E71425" w:rsidRPr="00E71425" w:rsidRDefault="00E71425" w:rsidP="003D3579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71425">
        <w:rPr>
          <w:rFonts w:ascii="Sylfaen" w:hAnsi="Sylfaen" w:cs="Sylfaen"/>
          <w:sz w:val="24"/>
          <w:szCs w:val="24"/>
          <w:lang w:val="hy-AM"/>
        </w:rPr>
        <w:t>1.Տալ  համաձայնություն Թալին  համայնքի սեփականություն հանդիսացող, հանրության գերակա շահ ճանաչված ներքոհիշյալ հողամասերը Հյուսիս-Հարավ  ճանապարհային միջանցքի ներդրումային ծրագիր 2-ի շրջանակներում հանրության գերակա շահերի ապահովման նպատակով առաջարկված փոխհատուցման գումարներով ուղղակի վաճառքով օտարել Հայաստանի Հանրապետությանը՝ համաձայն կից հավելվածի։</w:t>
      </w:r>
    </w:p>
    <w:p w14:paraId="7FB4DCDA" w14:textId="0E4493F3" w:rsidR="003D3579" w:rsidRPr="00E71425" w:rsidRDefault="00E71425" w:rsidP="003D3579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71425">
        <w:rPr>
          <w:rFonts w:ascii="Sylfaen" w:hAnsi="Sylfaen" w:cs="Sylfaen"/>
          <w:sz w:val="24"/>
          <w:szCs w:val="24"/>
          <w:lang w:val="hy-AM"/>
        </w:rPr>
        <w:t>2.Սույն որոշումն ուժի մեջ է մտնում ստորագրման պահից:</w:t>
      </w:r>
    </w:p>
    <w:p w14:paraId="3BB7ECAB" w14:textId="7899AC11" w:rsidR="00E71425" w:rsidRPr="00E71425" w:rsidRDefault="00E71425" w:rsidP="00E71425">
      <w:pPr>
        <w:spacing w:before="240"/>
        <w:rPr>
          <w:rFonts w:ascii="Sylfaen" w:hAnsi="Sylfaen"/>
          <w:b/>
          <w:sz w:val="24"/>
          <w:szCs w:val="24"/>
          <w:lang w:val="hy-AM"/>
        </w:rPr>
      </w:pPr>
      <w:r w:rsidRPr="00E71425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095B18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71425">
        <w:rPr>
          <w:rFonts w:ascii="Sylfaen" w:hAnsi="Sylfaen"/>
          <w:b/>
          <w:sz w:val="24"/>
          <w:szCs w:val="24"/>
          <w:lang w:val="hy-AM"/>
        </w:rPr>
        <w:t xml:space="preserve">Կողմ-15                                                Դեմ-0                                  </w:t>
      </w:r>
      <w:r w:rsidR="004A13A4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E71425">
        <w:rPr>
          <w:rFonts w:ascii="Sylfaen" w:hAnsi="Sylfaen"/>
          <w:b/>
          <w:sz w:val="24"/>
          <w:szCs w:val="24"/>
          <w:lang w:val="hy-AM"/>
        </w:rPr>
        <w:t xml:space="preserve"> Ձեռնպահ-2 </w:t>
      </w:r>
    </w:p>
    <w:p w14:paraId="19FF29A3" w14:textId="7FFBE60E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</w:t>
      </w:r>
      <w:r w:rsidR="004A13A4">
        <w:rPr>
          <w:rFonts w:ascii="Sylfaen" w:eastAsiaTheme="minorHAnsi" w:hAnsi="Sylfaen" w:cstheme="minorBidi"/>
          <w:sz w:val="24"/>
          <w:szCs w:val="24"/>
          <w:lang w:val="hy-AM"/>
        </w:rPr>
        <w:t xml:space="preserve">   </w:t>
      </w: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 xml:space="preserve">   1.Դավիթ Մանուկյան</w:t>
      </w:r>
    </w:p>
    <w:p w14:paraId="6CED1559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2.Արման Կարապետյան</w:t>
      </w: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  2.Գագիկ Ավետիսյան</w:t>
      </w:r>
    </w:p>
    <w:p w14:paraId="5E58EDF1" w14:textId="77777777" w:rsidR="00E71425" w:rsidRPr="00E71425" w:rsidRDefault="00E71425" w:rsidP="00095B18">
      <w:pPr>
        <w:tabs>
          <w:tab w:val="left" w:pos="6461"/>
        </w:tabs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14AD2513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5173FA4E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69566936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330F2585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671F1E2E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8.Հարություն Կարապետյան</w:t>
      </w:r>
    </w:p>
    <w:p w14:paraId="2FD5B3C3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9.Էմին Մկրտչյան</w:t>
      </w:r>
    </w:p>
    <w:p w14:paraId="345E0CA4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10.Գեղամ Սարգսյան</w:t>
      </w:r>
    </w:p>
    <w:p w14:paraId="1717D063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11.Նարեկ Գրիգորյան</w:t>
      </w:r>
    </w:p>
    <w:p w14:paraId="07A23385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12.Կարեն Գրիգորյան</w:t>
      </w:r>
    </w:p>
    <w:p w14:paraId="749F28B7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13.Վահե Եղիազարյան</w:t>
      </w:r>
    </w:p>
    <w:p w14:paraId="18E9E58D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60180971" w14:textId="77777777" w:rsidR="00E71425" w:rsidRPr="00E71425" w:rsidRDefault="00E71425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71425">
        <w:rPr>
          <w:rFonts w:ascii="Sylfaen" w:eastAsiaTheme="minorHAnsi" w:hAnsi="Sylfaen" w:cstheme="minorBidi"/>
          <w:sz w:val="24"/>
          <w:szCs w:val="24"/>
          <w:lang w:val="hy-AM"/>
        </w:rPr>
        <w:t>15.Ալբերտ Հարոյան</w:t>
      </w:r>
    </w:p>
    <w:p w14:paraId="22EBF40B" w14:textId="15678929" w:rsidR="00E71425" w:rsidRDefault="00E71425" w:rsidP="00AC4B4A">
      <w:pPr>
        <w:rPr>
          <w:sz w:val="24"/>
          <w:szCs w:val="24"/>
          <w:lang w:val="hy-AM"/>
        </w:rPr>
      </w:pPr>
    </w:p>
    <w:p w14:paraId="3B4538E1" w14:textId="69A3E4B4" w:rsidR="00E71425" w:rsidRDefault="00E71425" w:rsidP="00AC4B4A">
      <w:pPr>
        <w:rPr>
          <w:sz w:val="24"/>
          <w:szCs w:val="24"/>
          <w:lang w:val="hy-AM"/>
        </w:rPr>
      </w:pPr>
    </w:p>
    <w:p w14:paraId="4F89CCD8" w14:textId="7484532E" w:rsidR="00E71425" w:rsidRDefault="00E71425" w:rsidP="00AC4B4A">
      <w:pPr>
        <w:rPr>
          <w:sz w:val="24"/>
          <w:szCs w:val="24"/>
          <w:lang w:val="hy-AM"/>
        </w:rPr>
      </w:pPr>
    </w:p>
    <w:p w14:paraId="13780E50" w14:textId="7FC9DD9D" w:rsidR="00E71425" w:rsidRDefault="00E71425" w:rsidP="00AC4B4A">
      <w:pPr>
        <w:rPr>
          <w:sz w:val="24"/>
          <w:szCs w:val="24"/>
          <w:lang w:val="hy-AM"/>
        </w:rPr>
      </w:pPr>
    </w:p>
    <w:p w14:paraId="7E47C5F8" w14:textId="2282B7B4" w:rsidR="00E71425" w:rsidRDefault="00E71425" w:rsidP="00AC4B4A">
      <w:pPr>
        <w:rPr>
          <w:sz w:val="24"/>
          <w:szCs w:val="24"/>
          <w:lang w:val="hy-AM"/>
        </w:rPr>
      </w:pPr>
    </w:p>
    <w:p w14:paraId="0BCE2A91" w14:textId="7F43BCA9" w:rsidR="00E71425" w:rsidRDefault="00E71425" w:rsidP="00AC4B4A">
      <w:pPr>
        <w:rPr>
          <w:sz w:val="24"/>
          <w:szCs w:val="24"/>
          <w:lang w:val="hy-AM"/>
        </w:rPr>
      </w:pPr>
    </w:p>
    <w:p w14:paraId="64A9A43E" w14:textId="5B0EBA4F" w:rsidR="00E71425" w:rsidRDefault="00E71425" w:rsidP="00AC4B4A">
      <w:pPr>
        <w:rPr>
          <w:sz w:val="24"/>
          <w:szCs w:val="24"/>
          <w:lang w:val="hy-AM"/>
        </w:rPr>
      </w:pPr>
    </w:p>
    <w:p w14:paraId="5F0E5618" w14:textId="4409B80D" w:rsidR="00E71425" w:rsidRDefault="00E71425" w:rsidP="00AC4B4A">
      <w:pPr>
        <w:rPr>
          <w:sz w:val="24"/>
          <w:szCs w:val="24"/>
          <w:lang w:val="hy-AM"/>
        </w:rPr>
      </w:pPr>
    </w:p>
    <w:p w14:paraId="43E6A2B0" w14:textId="01FC1D39" w:rsidR="00E71425" w:rsidRDefault="00E71425" w:rsidP="00AC4B4A">
      <w:pPr>
        <w:rPr>
          <w:sz w:val="24"/>
          <w:szCs w:val="24"/>
          <w:lang w:val="hy-AM"/>
        </w:rPr>
      </w:pPr>
    </w:p>
    <w:p w14:paraId="3FF9BAAC" w14:textId="6A7B1D58" w:rsidR="00E71425" w:rsidRDefault="00E71425" w:rsidP="00AC4B4A">
      <w:pPr>
        <w:rPr>
          <w:sz w:val="24"/>
          <w:szCs w:val="24"/>
          <w:lang w:val="hy-AM"/>
        </w:rPr>
      </w:pPr>
    </w:p>
    <w:p w14:paraId="1021A70B" w14:textId="7611FDF3" w:rsidR="00E71425" w:rsidRDefault="00E71425" w:rsidP="00AC4B4A">
      <w:pPr>
        <w:rPr>
          <w:sz w:val="24"/>
          <w:szCs w:val="24"/>
          <w:lang w:val="hy-AM"/>
        </w:rPr>
      </w:pPr>
    </w:p>
    <w:p w14:paraId="2B4852E2" w14:textId="10A06878" w:rsidR="00E71425" w:rsidRDefault="00E71425" w:rsidP="00AC4B4A">
      <w:pPr>
        <w:rPr>
          <w:sz w:val="24"/>
          <w:szCs w:val="24"/>
          <w:lang w:val="hy-AM"/>
        </w:rPr>
      </w:pPr>
    </w:p>
    <w:p w14:paraId="1F7339CD" w14:textId="227D3987" w:rsidR="00095B18" w:rsidRDefault="00095B18" w:rsidP="00AC4B4A">
      <w:pPr>
        <w:rPr>
          <w:sz w:val="24"/>
          <w:szCs w:val="24"/>
          <w:lang w:val="hy-AM"/>
        </w:rPr>
      </w:pPr>
    </w:p>
    <w:p w14:paraId="3914B188" w14:textId="77777777" w:rsidR="00095B18" w:rsidRDefault="00095B18" w:rsidP="00AC4B4A">
      <w:pPr>
        <w:rPr>
          <w:sz w:val="24"/>
          <w:szCs w:val="24"/>
          <w:lang w:val="hy-AM"/>
        </w:rPr>
      </w:pPr>
    </w:p>
    <w:p w14:paraId="657DDF92" w14:textId="77777777" w:rsidR="003D3579" w:rsidRDefault="003D3579" w:rsidP="00AC4B4A">
      <w:pPr>
        <w:rPr>
          <w:sz w:val="24"/>
          <w:szCs w:val="24"/>
          <w:lang w:val="hy-AM"/>
        </w:rPr>
      </w:pPr>
    </w:p>
    <w:p w14:paraId="6AF08F2F" w14:textId="77777777" w:rsidR="00E71425" w:rsidRPr="00E71425" w:rsidRDefault="00E71425" w:rsidP="00BD053A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bookmarkStart w:id="1" w:name="_Hlk152944808"/>
      <w:r w:rsidRPr="00E71425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29B1F630" w14:textId="77777777" w:rsidR="00E71425" w:rsidRPr="00E71425" w:rsidRDefault="00E71425" w:rsidP="00BD053A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E71425">
        <w:rPr>
          <w:rFonts w:ascii="Sylfaen" w:hAnsi="Sylfaen"/>
          <w:b/>
          <w:bCs/>
          <w:sz w:val="18"/>
          <w:szCs w:val="18"/>
          <w:lang w:val="hy-AM"/>
        </w:rPr>
        <w:t xml:space="preserve"> Թալին համայնքի ավագանու</w:t>
      </w:r>
    </w:p>
    <w:p w14:paraId="2B3E4982" w14:textId="77777777" w:rsidR="00E71425" w:rsidRPr="00E71425" w:rsidRDefault="00E71425" w:rsidP="00BD053A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E71425">
        <w:rPr>
          <w:rFonts w:ascii="Sylfaen" w:hAnsi="Sylfaen"/>
          <w:b/>
          <w:bCs/>
          <w:sz w:val="18"/>
          <w:szCs w:val="18"/>
          <w:lang w:val="hy-AM"/>
        </w:rPr>
        <w:t xml:space="preserve">2023թ. դեկտեմբերի 13-ի թիվ 148-Ա որոշման     </w:t>
      </w:r>
    </w:p>
    <w:p w14:paraId="0F96D14D" w14:textId="77777777" w:rsidR="00E71425" w:rsidRPr="00E71425" w:rsidRDefault="00E71425" w:rsidP="00E71425">
      <w:pPr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E71425">
        <w:rPr>
          <w:rFonts w:ascii="Sylfaen" w:hAnsi="Sylfaen"/>
          <w:b/>
          <w:bCs/>
          <w:sz w:val="18"/>
          <w:szCs w:val="18"/>
          <w:lang w:val="hy-AM"/>
        </w:rPr>
        <w:t xml:space="preserve">                      </w:t>
      </w:r>
    </w:p>
    <w:tbl>
      <w:tblPr>
        <w:tblStyle w:val="a6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1843"/>
        <w:gridCol w:w="851"/>
        <w:gridCol w:w="1984"/>
        <w:gridCol w:w="1276"/>
      </w:tblGrid>
      <w:tr w:rsidR="00E71425" w:rsidRPr="00A24214" w14:paraId="405C3AC5" w14:textId="77777777" w:rsidTr="00095B18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3EF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r w:rsidRPr="00A24214">
              <w:rPr>
                <w:rFonts w:ascii="Arial" w:hAnsi="Arial" w:cs="Arial"/>
                <w:b/>
                <w:sz w:val="18"/>
                <w:szCs w:val="18"/>
              </w:rPr>
              <w:t>Հ</w:t>
            </w:r>
            <w:r w:rsidRPr="00A24214">
              <w:rPr>
                <w:rFonts w:ascii="Arial LatArm" w:hAnsi="Arial LatArm"/>
                <w:b/>
                <w:sz w:val="18"/>
                <w:szCs w:val="18"/>
              </w:rPr>
              <w:t>/</w:t>
            </w:r>
            <w:r w:rsidRPr="00A24214">
              <w:rPr>
                <w:rFonts w:ascii="Arial" w:hAnsi="Arial" w:cs="Arial"/>
                <w:b/>
                <w:sz w:val="18"/>
                <w:szCs w:val="18"/>
              </w:rPr>
              <w:t>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EC0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Գերակա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շահ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ճանաչված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ծածկագիր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1E3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Նպատակային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նշանակություն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F6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Առանձնացվող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ծածկագիր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EB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Առանձնացվող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մասի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մակերես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(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քմ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1D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Առանձնացվող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մասի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նպատակային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նշանակություն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7C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Փոխհատուցման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գումար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(</w:t>
            </w:r>
            <w:r w:rsidRPr="00A24214">
              <w:rPr>
                <w:rFonts w:ascii="Arial" w:hAnsi="Arial" w:cs="Arial"/>
                <w:b/>
                <w:sz w:val="18"/>
                <w:szCs w:val="18"/>
              </w:rPr>
              <w:t>ՀՀ</w:t>
            </w:r>
            <w:r w:rsidRPr="00A24214">
              <w:rPr>
                <w:rFonts w:ascii="Arial LatArm" w:hAnsi="Arial LatArm"/>
                <w:b/>
                <w:sz w:val="18"/>
                <w:szCs w:val="18"/>
              </w:rPr>
              <w:t xml:space="preserve"> </w:t>
            </w:r>
            <w:proofErr w:type="spellStart"/>
            <w:r w:rsidRPr="00A24214">
              <w:rPr>
                <w:rFonts w:ascii="Arial" w:hAnsi="Arial" w:cs="Arial"/>
                <w:b/>
                <w:sz w:val="18"/>
                <w:szCs w:val="18"/>
              </w:rPr>
              <w:t>դրամ</w:t>
            </w:r>
            <w:proofErr w:type="spellEnd"/>
            <w:r w:rsidRPr="00A24214">
              <w:rPr>
                <w:rFonts w:ascii="Arial LatArm" w:hAnsi="Arial LatArm"/>
                <w:b/>
                <w:sz w:val="18"/>
                <w:szCs w:val="18"/>
              </w:rPr>
              <w:t>)</w:t>
            </w:r>
          </w:p>
        </w:tc>
      </w:tr>
      <w:tr w:rsidR="00E71425" w:rsidRPr="00A24214" w14:paraId="1EFBC358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35B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11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02-057-0108-0842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20A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7E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02-057-0108-0893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9C5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202.9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D9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33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56934</w:t>
            </w:r>
          </w:p>
        </w:tc>
      </w:tr>
      <w:tr w:rsidR="00E71425" w:rsidRPr="00A24214" w14:paraId="4D6BCF5E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C50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EA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02-057-0108-0842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10F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B8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02-057-0108-0893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866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17096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D42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736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4797137</w:t>
            </w:r>
          </w:p>
        </w:tc>
      </w:tr>
      <w:tr w:rsidR="00E71425" w:rsidRPr="00A24214" w14:paraId="5278FE02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5B8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B54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02-057-0107-0080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73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E53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02-057-0107-0108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FC7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7BD5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A99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3032</w:t>
            </w:r>
          </w:p>
        </w:tc>
      </w:tr>
      <w:tr w:rsidR="00E71425" w:rsidRPr="00A24214" w14:paraId="52C3649B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6DF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BAF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02-057-0109-0369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075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99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02-057-0109-0903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29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1091.9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AF6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8FF9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321455</w:t>
            </w:r>
          </w:p>
        </w:tc>
      </w:tr>
      <w:tr w:rsidR="00E71425" w:rsidRPr="00A24214" w14:paraId="716F6B37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33D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85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02-036-0121-0129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988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25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02-036-0121-0227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225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5216.3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F65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82AD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1709642</w:t>
            </w:r>
          </w:p>
        </w:tc>
      </w:tr>
      <w:tr w:rsidR="00E71425" w:rsidRPr="00A24214" w14:paraId="728C876F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E45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F7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D98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2D2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A0A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3706.2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B2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EB32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1146513</w:t>
            </w:r>
          </w:p>
        </w:tc>
      </w:tr>
      <w:tr w:rsidR="00E71425" w:rsidRPr="00A24214" w14:paraId="73174781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F1C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DA4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672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4EC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B4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981.5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7A7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EE7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305884</w:t>
            </w:r>
          </w:p>
        </w:tc>
      </w:tr>
      <w:tr w:rsidR="00E71425" w:rsidRPr="00A24214" w14:paraId="52CDACB8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3A0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D36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02-073-0220-0017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7D3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8C2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02-073-0220-0035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FC8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95A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1A32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623</w:t>
            </w:r>
          </w:p>
        </w:tc>
      </w:tr>
      <w:tr w:rsidR="00E71425" w:rsidRPr="00A24214" w14:paraId="041D539D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1AD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43B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02-074-0218-0001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42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75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02-074-0218-0085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A2D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FC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03E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23640</w:t>
            </w:r>
          </w:p>
        </w:tc>
      </w:tr>
      <w:tr w:rsidR="00E71425" w:rsidRPr="00A24214" w14:paraId="6F46FDBE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A17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D1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02-003-0519-0001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E0A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56F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02-003-0519-0003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C00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FB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861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17757</w:t>
            </w:r>
          </w:p>
        </w:tc>
      </w:tr>
      <w:tr w:rsidR="00E71425" w:rsidRPr="00A24214" w14:paraId="1CB841DC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61DB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D8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02-003-0515-0001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CB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B98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02-003-0515-0005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419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DCE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84F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72109</w:t>
            </w:r>
          </w:p>
        </w:tc>
      </w:tr>
      <w:tr w:rsidR="00E71425" w:rsidRPr="00A24214" w14:paraId="2A3027D3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7D5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681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02-003-0227-0048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E87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F5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02-003-0227-0057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C1F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BA3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79E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13240</w:t>
            </w:r>
          </w:p>
        </w:tc>
      </w:tr>
      <w:tr w:rsidR="00E71425" w:rsidRPr="00A24214" w14:paraId="11DDE44E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722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9FC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B0D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2B9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AA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1656.7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91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62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512500</w:t>
            </w:r>
          </w:p>
        </w:tc>
      </w:tr>
      <w:tr w:rsidR="00E71425" w:rsidRPr="00A24214" w14:paraId="4B7AD177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3EB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EF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6CD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81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05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C96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738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10116</w:t>
            </w:r>
          </w:p>
        </w:tc>
      </w:tr>
      <w:tr w:rsidR="00E71425" w:rsidRPr="00A24214" w14:paraId="24FCB767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0C0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8C8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8AD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FE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93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CBD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10C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3588</w:t>
            </w:r>
          </w:p>
        </w:tc>
      </w:tr>
      <w:tr w:rsidR="00E71425" w:rsidRPr="00A24214" w14:paraId="466D8FE4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BB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4D15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8A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C955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37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250.1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1B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285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77369</w:t>
            </w:r>
          </w:p>
        </w:tc>
      </w:tr>
      <w:tr w:rsidR="00E71425" w:rsidRPr="00A24214" w14:paraId="4BD80C0B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D53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A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C3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DF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02-003-0214-0652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356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490.2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13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92A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151643</w:t>
            </w:r>
          </w:p>
        </w:tc>
      </w:tr>
      <w:tr w:rsidR="00E71425" w:rsidRPr="00A24214" w14:paraId="75402C46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F04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514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02-003-0212-0016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09E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EAB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02-003-0212-0634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40E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8A2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87B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12029</w:t>
            </w:r>
          </w:p>
        </w:tc>
      </w:tr>
      <w:tr w:rsidR="00E71425" w:rsidRPr="00A24214" w14:paraId="441B05C9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241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35F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02-003-0717-0003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790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D66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02-003-0717-0014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F0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678.4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D48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F9BD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209863</w:t>
            </w:r>
          </w:p>
        </w:tc>
      </w:tr>
      <w:tr w:rsidR="00E71425" w:rsidRPr="00A24214" w14:paraId="2FF66CD8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924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343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02-003-0716-0001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D84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64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02-003-0716-0007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E9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513.2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B69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9E3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158758</w:t>
            </w:r>
          </w:p>
        </w:tc>
      </w:tr>
      <w:tr w:rsidR="00E71425" w:rsidRPr="00A24214" w14:paraId="7B319491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66A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DFF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02-073-0217-0003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278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383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02-073-0217-0029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5FF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5E7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C165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6300</w:t>
            </w:r>
          </w:p>
        </w:tc>
      </w:tr>
      <w:tr w:rsidR="00E71425" w:rsidRPr="00A24214" w14:paraId="4F172DA0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8DA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358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02-104-0125-0025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8C8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CC4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02-104-0125-0112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651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A82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D1B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713847</w:t>
            </w:r>
          </w:p>
        </w:tc>
      </w:tr>
      <w:tr w:rsidR="00E71425" w:rsidRPr="00A24214" w14:paraId="48DD025C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C4A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F29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02-104-0125-0025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CC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29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02-104-0125-0115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30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9F8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5AF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23458</w:t>
            </w:r>
          </w:p>
        </w:tc>
      </w:tr>
      <w:tr w:rsidR="00E71425" w:rsidRPr="00A24214" w14:paraId="0C474C06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F96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D80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02-074-0214-0017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886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18A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02-074-0214-0025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AA1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18.4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EC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EFC0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6031</w:t>
            </w:r>
          </w:p>
        </w:tc>
      </w:tr>
      <w:tr w:rsidR="00E71425" w:rsidRPr="00A24214" w14:paraId="57C2CB91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D7D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EDC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02-003-0216-0001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FB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61C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02-003-0216-0248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01A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4B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F4D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21314</w:t>
            </w:r>
          </w:p>
        </w:tc>
      </w:tr>
      <w:tr w:rsidR="00E71425" w:rsidRPr="00A24214" w14:paraId="1341441C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B1D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37E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02-003-0216-0001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DF12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AD0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02-003-0216-0246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9AC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69A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A8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3743</w:t>
            </w:r>
          </w:p>
        </w:tc>
      </w:tr>
      <w:tr w:rsidR="00E71425" w:rsidRPr="00A24214" w14:paraId="03F490C7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467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100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02-003-0227-0011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9D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DB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02-003-0227-0058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54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3A1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AED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4637657</w:t>
            </w:r>
          </w:p>
        </w:tc>
      </w:tr>
      <w:tr w:rsidR="00E71425" w:rsidRPr="00A24214" w14:paraId="4ACD7134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2E1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19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386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23E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512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950.3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24F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9D4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266654</w:t>
            </w:r>
          </w:p>
        </w:tc>
      </w:tr>
      <w:tr w:rsidR="00E71425" w:rsidRPr="00A24214" w14:paraId="176E6622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B83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8F5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2C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B6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1B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21E5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06B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1712</w:t>
            </w:r>
          </w:p>
        </w:tc>
      </w:tr>
      <w:tr w:rsidR="00E71425" w:rsidRPr="00A24214" w14:paraId="6E190D5F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033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C0B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10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C97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2F5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737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A73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20344</w:t>
            </w:r>
          </w:p>
        </w:tc>
      </w:tr>
      <w:tr w:rsidR="00E71425" w:rsidRPr="00A24214" w14:paraId="3FE5CD15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EBF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EB55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DC7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11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ED4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3047.6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13B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D87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855156</w:t>
            </w:r>
          </w:p>
        </w:tc>
      </w:tr>
      <w:tr w:rsidR="00E71425" w:rsidRPr="00A24214" w14:paraId="4CC92AF6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A87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BD5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02-057-0108-0144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B6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103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02-057-0108-0844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63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442.4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F3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2830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130243</w:t>
            </w:r>
          </w:p>
        </w:tc>
      </w:tr>
      <w:tr w:rsidR="00E71425" w:rsidRPr="00A24214" w14:paraId="74FA1884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888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591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02-036-0121-0006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9F7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AFC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02-036-0121-0228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F2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4B1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2AAA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10127</w:t>
            </w:r>
          </w:p>
        </w:tc>
      </w:tr>
      <w:tr w:rsidR="00E71425" w:rsidRPr="00A24214" w14:paraId="3F44841F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B36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98D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02-036-0501-0002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75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8E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02-036-0501-0004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D14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717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2EC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2355</w:t>
            </w:r>
          </w:p>
        </w:tc>
      </w:tr>
      <w:tr w:rsidR="00E71425" w:rsidRPr="00A24214" w14:paraId="061F994F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337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198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6D7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602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02-041-0108-0144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2B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1815.9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3E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52A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509542</w:t>
            </w:r>
          </w:p>
        </w:tc>
      </w:tr>
      <w:tr w:rsidR="00E71425" w:rsidRPr="00A24214" w14:paraId="78E47DDC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2BE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A87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02-073-0233-0001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965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FDD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02-073-0233-0054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362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2697.86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7B3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0A0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794253</w:t>
            </w:r>
          </w:p>
        </w:tc>
      </w:tr>
      <w:tr w:rsidR="00E71425" w:rsidRPr="00A24214" w14:paraId="18899801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548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AEC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02-073-0233-0001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F43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AF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02-073-0233-0060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479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6322.6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C0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E63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1861382</w:t>
            </w:r>
          </w:p>
        </w:tc>
      </w:tr>
      <w:tr w:rsidR="00E71425" w:rsidRPr="00A24214" w14:paraId="3A6BCF84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CA9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487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02-073-0232-0001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5E8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B565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02-073-0232-0051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8E5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1642.5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ED8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C2D8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483552</w:t>
            </w:r>
          </w:p>
        </w:tc>
      </w:tr>
      <w:tr w:rsidR="00E71425" w:rsidRPr="00A24214" w14:paraId="62B93220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043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A4D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02-073-0714-0001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293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240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02-073-0714-0003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25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373.8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6C9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5B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110047</w:t>
            </w:r>
          </w:p>
        </w:tc>
      </w:tr>
      <w:tr w:rsidR="00E71425" w:rsidRPr="00A24214" w14:paraId="596D6C11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BA2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94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02-073-0714-0001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D35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CE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02-073-0714-0005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B65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701.3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4F6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3A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206462</w:t>
            </w:r>
          </w:p>
        </w:tc>
      </w:tr>
      <w:tr w:rsidR="00E71425" w:rsidRPr="00A24214" w14:paraId="09335560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A8E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F662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02-074-0214-0022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D8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CC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02-074-0214-0022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82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530.7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DC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800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156238</w:t>
            </w:r>
          </w:p>
        </w:tc>
      </w:tr>
      <w:tr w:rsidR="00E71425" w:rsidRPr="00A24214" w14:paraId="71731406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CA2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64A4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02-074-0216-0001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AD7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59F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02-074-0216-0071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61F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130.4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44C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BE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38390</w:t>
            </w:r>
          </w:p>
        </w:tc>
      </w:tr>
      <w:tr w:rsidR="00E71425" w:rsidRPr="00A24214" w14:paraId="6C58485C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27A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CC8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02-074-0621-0001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3AB2" w14:textId="77777777" w:rsidR="00E71425" w:rsidRDefault="00E71425" w:rsidP="00095B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</w:t>
            </w:r>
            <w:proofErr w:type="spellEnd"/>
          </w:p>
          <w:p w14:paraId="041CAEF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7B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02-074-0621-0004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9E5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301.6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AF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19B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88791</w:t>
            </w:r>
          </w:p>
        </w:tc>
      </w:tr>
      <w:tr w:rsidR="00E71425" w:rsidRPr="00A24214" w14:paraId="3371084D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B2F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23F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02-073-0660-0001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B0C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6C2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02-073-0660-0002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E8CA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838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567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22934</w:t>
            </w:r>
          </w:p>
        </w:tc>
      </w:tr>
      <w:tr w:rsidR="00E71425" w:rsidRPr="00A24214" w14:paraId="0C69288B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45D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84B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02-073-0658-0001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2B6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273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02-073-0658-0003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9103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486.5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16D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7F3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143226</w:t>
            </w:r>
          </w:p>
        </w:tc>
      </w:tr>
      <w:tr w:rsidR="00E71425" w:rsidRPr="00A24214" w14:paraId="321D4B38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285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0B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02-073-0641-0001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FCA9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BA5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02-073-0641-0004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28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2103.8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D5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6CD0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619359</w:t>
            </w:r>
          </w:p>
        </w:tc>
      </w:tr>
      <w:tr w:rsidR="00E71425" w:rsidRPr="00A24214" w14:paraId="37AC8D7F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D4D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E12B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02-073-0728-0001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8F4" w14:textId="77777777" w:rsidR="00E71425" w:rsidRDefault="00E71425" w:rsidP="00095B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</w:t>
            </w:r>
            <w:proofErr w:type="spellEnd"/>
          </w:p>
          <w:p w14:paraId="42CDFA88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10D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02-073-0728-0005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F55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513E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7F61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24317</w:t>
            </w:r>
          </w:p>
        </w:tc>
      </w:tr>
      <w:tr w:rsidR="00E71425" w:rsidRPr="00A24214" w14:paraId="0179FC90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222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89C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02-073-0642-0001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E1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1AA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02-073-0642-0003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8534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F940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F28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8508</w:t>
            </w:r>
          </w:p>
        </w:tc>
      </w:tr>
      <w:tr w:rsidR="00E71425" w:rsidRPr="00A24214" w14:paraId="1A8F39B7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9C8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B3B6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02-073-0239-0001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1B31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AF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02-073-0239-0004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137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74.9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166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04A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22051</w:t>
            </w:r>
          </w:p>
        </w:tc>
      </w:tr>
      <w:tr w:rsidR="00E71425" w:rsidRPr="00A24214" w14:paraId="761B81BD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54B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07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02-073-0214-0034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CE67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189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02-073-0214-0047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242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016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85D7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17075</w:t>
            </w:r>
          </w:p>
        </w:tc>
      </w:tr>
      <w:tr w:rsidR="00E71425" w:rsidRPr="00A24214" w14:paraId="333B3787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A96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7C2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02-073-0230-0006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B152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4339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02-073-0230-0012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B08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1436.4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2E8A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5BD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422876</w:t>
            </w:r>
          </w:p>
        </w:tc>
      </w:tr>
      <w:tr w:rsidR="00E71425" w:rsidRPr="00A24214" w14:paraId="06AB144E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4D5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DA3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02-073-0230-0006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2C1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F66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02-073-0230-0010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2DB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575.6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D7D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1EDC2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169457</w:t>
            </w:r>
          </w:p>
        </w:tc>
      </w:tr>
      <w:tr w:rsidR="00E71425" w:rsidRPr="00A24214" w14:paraId="537EA8BA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C3B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409C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02-073-0230-0006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46CF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5E7E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02-073-0230-0010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C2C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465.8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CC53" w14:textId="77777777" w:rsidR="00E71425" w:rsidRPr="00A24214" w:rsidRDefault="00E71425" w:rsidP="00095B18">
            <w:pPr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A24214">
              <w:rPr>
                <w:rFonts w:ascii="Arial" w:hAnsi="Arial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E6BE8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137131</w:t>
            </w:r>
          </w:p>
        </w:tc>
      </w:tr>
      <w:tr w:rsidR="00E71425" w:rsidRPr="00A24214" w14:paraId="1FD38F8D" w14:textId="77777777" w:rsidTr="00095B1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BE" w14:textId="77777777" w:rsidR="00E71425" w:rsidRPr="00A24214" w:rsidRDefault="00E71425" w:rsidP="00E7142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973" w14:textId="77777777" w:rsidR="00E71425" w:rsidRPr="00A24214" w:rsidRDefault="00E71425" w:rsidP="00095B18">
            <w:pPr>
              <w:jc w:val="center"/>
              <w:rPr>
                <w:rFonts w:ascii="Arial LatArm" w:hAnsi="Arial LatArm" w:cs="Calibri"/>
                <w:b/>
                <w:sz w:val="18"/>
                <w:szCs w:val="18"/>
              </w:rPr>
            </w:pPr>
            <w:r w:rsidRPr="00A24214">
              <w:rPr>
                <w:rFonts w:ascii="Arial" w:hAnsi="Arial" w:cs="Arial"/>
                <w:b/>
                <w:sz w:val="18"/>
                <w:szCs w:val="18"/>
              </w:rPr>
              <w:t>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A51B" w14:textId="77777777" w:rsidR="00E71425" w:rsidRPr="00A24214" w:rsidRDefault="00E71425" w:rsidP="00095B18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DF0A" w14:textId="77777777" w:rsidR="00E71425" w:rsidRPr="00A24214" w:rsidRDefault="00E71425" w:rsidP="00095B18">
            <w:pPr>
              <w:spacing w:before="100" w:beforeAutospacing="1" w:after="100" w:afterAutospacing="1"/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17F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60</w:t>
            </w:r>
            <w:r w:rsidRPr="00A24214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A24214">
              <w:rPr>
                <w:rFonts w:ascii="Arial LatArm" w:hAnsi="Arial LatArm" w:cs="Cambria Math"/>
                <w:sz w:val="18"/>
                <w:szCs w:val="18"/>
              </w:rPr>
              <w:t>254</w:t>
            </w:r>
            <w:r w:rsidRPr="00A24214">
              <w:rPr>
                <w:rFonts w:ascii="Arial LatArm" w:hAnsi="Arial LatArm" w:cs="Calibri"/>
                <w:sz w:val="18"/>
                <w:szCs w:val="18"/>
              </w:rPr>
              <w:t>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6F7" w14:textId="77777777" w:rsidR="00E71425" w:rsidRPr="00A24214" w:rsidRDefault="00E71425" w:rsidP="00095B18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38D" w14:textId="77777777" w:rsidR="00E71425" w:rsidRPr="00A24214" w:rsidRDefault="00E71425" w:rsidP="00095B18">
            <w:pPr>
              <w:spacing w:before="100" w:beforeAutospacing="1" w:after="100" w:afterAutospacing="1"/>
              <w:jc w:val="both"/>
              <w:rPr>
                <w:rFonts w:ascii="Arial LatArm" w:hAnsi="Arial LatArm" w:cs="Calibri"/>
                <w:sz w:val="18"/>
                <w:szCs w:val="18"/>
              </w:rPr>
            </w:pPr>
            <w:r w:rsidRPr="00A24214">
              <w:rPr>
                <w:rFonts w:ascii="Arial LatArm" w:hAnsi="Arial LatArm" w:cs="Calibri"/>
                <w:sz w:val="18"/>
                <w:szCs w:val="18"/>
              </w:rPr>
              <w:t>22</w:t>
            </w:r>
            <w:r w:rsidRPr="00A24214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A24214">
              <w:rPr>
                <w:rFonts w:ascii="Arial LatArm" w:hAnsi="Arial LatArm" w:cs="Calibri"/>
                <w:sz w:val="18"/>
                <w:szCs w:val="18"/>
              </w:rPr>
              <w:t>138</w:t>
            </w:r>
            <w:r w:rsidRPr="00A24214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A24214">
              <w:rPr>
                <w:rFonts w:ascii="Arial LatArm" w:hAnsi="Arial LatArm" w:cs="Calibri"/>
                <w:sz w:val="18"/>
                <w:szCs w:val="18"/>
              </w:rPr>
              <w:t>364</w:t>
            </w:r>
          </w:p>
        </w:tc>
      </w:tr>
      <w:bookmarkEnd w:id="1"/>
    </w:tbl>
    <w:p w14:paraId="5D1B2501" w14:textId="77777777" w:rsidR="00BD053A" w:rsidRDefault="00BD053A" w:rsidP="004A13A4">
      <w:pPr>
        <w:rPr>
          <w:rFonts w:ascii="Sylfaen" w:hAnsi="Sylfaen"/>
          <w:b/>
          <w:bCs/>
          <w:sz w:val="26"/>
          <w:szCs w:val="26"/>
          <w:lang w:val="en-US"/>
        </w:rPr>
      </w:pPr>
    </w:p>
    <w:p w14:paraId="286D5C2E" w14:textId="2046F469" w:rsidR="00E71425" w:rsidRDefault="00E71425" w:rsidP="00E71425">
      <w:pPr>
        <w:jc w:val="center"/>
        <w:rPr>
          <w:rFonts w:ascii="Sylfaen" w:hAnsi="Sylfaen"/>
          <w:b/>
          <w:bCs/>
          <w:sz w:val="26"/>
          <w:szCs w:val="26"/>
          <w:lang w:val="en-US"/>
        </w:rPr>
      </w:pPr>
      <w:r w:rsidRPr="00060CF8">
        <w:rPr>
          <w:rFonts w:ascii="Sylfaen" w:hAnsi="Sylfaen"/>
          <w:b/>
          <w:bCs/>
          <w:sz w:val="26"/>
          <w:szCs w:val="26"/>
          <w:lang w:val="en-US"/>
        </w:rPr>
        <w:t xml:space="preserve">ԱՇԽԱՏԱԿԱԶՄԻ ՔԱՐՏՈՒՂԱՐ՝ </w:t>
      </w:r>
      <w:r>
        <w:rPr>
          <w:rFonts w:ascii="Sylfaen" w:hAnsi="Sylfaen"/>
          <w:b/>
          <w:bCs/>
          <w:sz w:val="26"/>
          <w:szCs w:val="26"/>
          <w:lang w:val="en-US"/>
        </w:rPr>
        <w:t xml:space="preserve">                                </w:t>
      </w:r>
      <w:r w:rsidRPr="00060CF8">
        <w:rPr>
          <w:rFonts w:ascii="Sylfaen" w:hAnsi="Sylfaen"/>
          <w:b/>
          <w:bCs/>
          <w:sz w:val="26"/>
          <w:szCs w:val="26"/>
          <w:lang w:val="en-US"/>
        </w:rPr>
        <w:t>ԱՎԵՏԻՔ ԱՎԵՏԻՍՅԱՆ</w:t>
      </w:r>
    </w:p>
    <w:p w14:paraId="7848558B" w14:textId="617E6FBA" w:rsidR="009308BB" w:rsidRPr="00454A6E" w:rsidRDefault="009308BB" w:rsidP="00095B18">
      <w:pPr>
        <w:spacing w:line="276" w:lineRule="auto"/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308BB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Հայաստանի Հանրապետության Արագածոտն մարզի Թալին համայնքի 2023թվականի տարեկան բյուջեի պահուստային ֆոնդից ֆոնդային բյուջե հատկացում կատարելու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0A06AC90" w14:textId="7BE0DDC5" w:rsidR="009308BB" w:rsidRPr="00EC741D" w:rsidRDefault="009308BB" w:rsidP="009308BB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F169F2">
        <w:rPr>
          <w:rFonts w:ascii="Sylfaen" w:hAnsi="Sylfaen"/>
          <w:sz w:val="20"/>
          <w:szCs w:val="20"/>
          <w:lang w:val="hy-AM"/>
        </w:rPr>
        <w:t>Ց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F169F2">
        <w:rPr>
          <w:rFonts w:ascii="Sylfaen" w:hAnsi="Sylfaen"/>
          <w:sz w:val="20"/>
          <w:szCs w:val="20"/>
          <w:lang w:val="hy-AM"/>
        </w:rPr>
        <w:t>Մկրտչ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D16B58D" w14:textId="79A3E2D4" w:rsidR="009308BB" w:rsidRDefault="009308BB" w:rsidP="009308BB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չեղան։</w:t>
      </w:r>
    </w:p>
    <w:p w14:paraId="2B3FC6A1" w14:textId="77777777" w:rsidR="009308BB" w:rsidRPr="008C646D" w:rsidRDefault="009308BB" w:rsidP="009308BB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5FDA50C" w14:textId="77777777" w:rsidR="004B6E56" w:rsidRPr="004B6E56" w:rsidRDefault="009308BB" w:rsidP="00095B1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49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4B6E56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4B6E56" w:rsidRPr="004B6E56">
        <w:rPr>
          <w:rFonts w:ascii="Sylfaen" w:hAnsi="Sylfaen"/>
          <w:sz w:val="24"/>
          <w:szCs w:val="24"/>
          <w:lang w:val="hy-AM"/>
        </w:rPr>
        <w:t xml:space="preserve">Հիմք ընդունելով 2023թ. բյուջեով չկանխատեսված ծախսերի կամ նախատեսված ծախսերի լրացուցիչ  ֆինանսավորման անհրաժեշտությունը և ղեկավարվելով </w:t>
      </w:r>
      <w:r w:rsidR="004B6E56" w:rsidRPr="004B6E56">
        <w:rPr>
          <w:rFonts w:ascii="Sylfaen" w:hAnsi="Sylfaen"/>
          <w:b/>
          <w:sz w:val="24"/>
          <w:szCs w:val="24"/>
          <w:lang w:val="hy-AM"/>
        </w:rPr>
        <w:t>&lt;&lt;</w:t>
      </w:r>
      <w:r w:rsidR="004B6E56" w:rsidRPr="004B6E56"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="004B6E56" w:rsidRPr="004B6E56">
        <w:rPr>
          <w:rFonts w:ascii="Sylfaen" w:hAnsi="Sylfaen"/>
          <w:b/>
          <w:sz w:val="24"/>
          <w:szCs w:val="24"/>
          <w:lang w:val="hy-AM"/>
        </w:rPr>
        <w:t>&gt;&gt;</w:t>
      </w:r>
      <w:r w:rsidR="004B6E56" w:rsidRPr="004B6E56">
        <w:rPr>
          <w:rFonts w:ascii="Sylfaen" w:hAnsi="Sylfaen"/>
          <w:sz w:val="24"/>
          <w:szCs w:val="24"/>
          <w:lang w:val="hy-AM"/>
        </w:rPr>
        <w:t xml:space="preserve"> ՀՀ օրենքի 90-րդ հոդվածի 1-ին, 4-րդ մասերի, </w:t>
      </w:r>
      <w:r w:rsidR="004B6E56" w:rsidRPr="004B6E56">
        <w:rPr>
          <w:rFonts w:ascii="Sylfaen" w:hAnsi="Sylfaen"/>
          <w:b/>
          <w:sz w:val="24"/>
          <w:szCs w:val="24"/>
          <w:lang w:val="hy-AM"/>
        </w:rPr>
        <w:t>&lt;&lt;</w:t>
      </w:r>
      <w:r w:rsidR="004B6E56" w:rsidRPr="004B6E56">
        <w:rPr>
          <w:rFonts w:ascii="Sylfaen" w:hAnsi="Sylfaen"/>
          <w:sz w:val="24"/>
          <w:szCs w:val="24"/>
          <w:lang w:val="hy-AM"/>
        </w:rPr>
        <w:t>Բյուջետային համակարգի մասին</w:t>
      </w:r>
      <w:r w:rsidR="004B6E56" w:rsidRPr="004B6E56">
        <w:rPr>
          <w:rFonts w:ascii="Sylfaen" w:hAnsi="Sylfaen"/>
          <w:b/>
          <w:sz w:val="24"/>
          <w:szCs w:val="24"/>
          <w:lang w:val="hy-AM"/>
        </w:rPr>
        <w:t>&gt;&gt;</w:t>
      </w:r>
      <w:r w:rsidR="004B6E56" w:rsidRPr="004B6E56">
        <w:rPr>
          <w:rFonts w:ascii="Sylfaen" w:hAnsi="Sylfaen"/>
          <w:sz w:val="24"/>
          <w:szCs w:val="24"/>
          <w:lang w:val="hy-AM"/>
        </w:rPr>
        <w:t xml:space="preserve"> օրենքի 29-րդ հոդվածի 4-րդ և 5-րդ մասերի պահանջներով,</w:t>
      </w:r>
    </w:p>
    <w:p w14:paraId="7EB19BB1" w14:textId="77777777" w:rsidR="004B6E56" w:rsidRPr="004B6E56" w:rsidRDefault="004B6E56" w:rsidP="00095B18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B6E5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B6E5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4B6E5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4B6E5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4B6E5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4B6E5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4B6E5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4B6E5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7EAEC970" w14:textId="77777777" w:rsidR="004B6E56" w:rsidRPr="004B6E56" w:rsidRDefault="004B6E56" w:rsidP="00095B1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B6E56">
        <w:rPr>
          <w:rFonts w:ascii="Sylfaen" w:hAnsi="Sylfaen" w:cs="Sylfaen"/>
          <w:sz w:val="24"/>
          <w:szCs w:val="24"/>
          <w:lang w:val="hy-AM"/>
        </w:rPr>
        <w:t>1.Համաձայնություն տալ Թալին համայնքի 2023թ. տարեկան բյուջեի վարչական մասի պահուստային ֆոնդի միջոցներից 200մլն դրամի չափով ուղղել ֆոնդային բյուջե առաջացած կապիտալ ծախսերի ֆինանսավորման համար։</w:t>
      </w:r>
    </w:p>
    <w:p w14:paraId="1272BC82" w14:textId="77777777" w:rsidR="004B6E56" w:rsidRPr="004B6E56" w:rsidRDefault="004B6E56" w:rsidP="00095B18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4B6E56">
        <w:rPr>
          <w:rFonts w:ascii="Sylfaen" w:hAnsi="Sylfaen" w:cs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56B69394" w14:textId="3E218525" w:rsidR="004B6E56" w:rsidRPr="004B6E56" w:rsidRDefault="004B6E56" w:rsidP="00095B18">
      <w:pPr>
        <w:spacing w:before="240" w:line="276" w:lineRule="auto"/>
        <w:rPr>
          <w:rFonts w:ascii="Sylfaen" w:hAnsi="Sylfaen"/>
          <w:b/>
          <w:sz w:val="24"/>
          <w:szCs w:val="24"/>
          <w:lang w:val="hy-AM"/>
        </w:rPr>
      </w:pPr>
      <w:r w:rsidRPr="004B6E56">
        <w:rPr>
          <w:rFonts w:ascii="Sylfaen" w:hAnsi="Sylfaen"/>
          <w:b/>
          <w:sz w:val="24"/>
          <w:szCs w:val="24"/>
          <w:lang w:val="hy-AM"/>
        </w:rPr>
        <w:t xml:space="preserve">       Կողմ-15                                                Դեմ-0                              </w:t>
      </w:r>
      <w:r w:rsidR="004A13A4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4B6E56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4A13A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4B6E56">
        <w:rPr>
          <w:rFonts w:ascii="Sylfaen" w:hAnsi="Sylfaen"/>
          <w:b/>
          <w:sz w:val="24"/>
          <w:szCs w:val="24"/>
          <w:lang w:val="hy-AM"/>
        </w:rPr>
        <w:t xml:space="preserve"> Ձեռնպահ-2 </w:t>
      </w:r>
    </w:p>
    <w:p w14:paraId="35487221" w14:textId="0EF134C1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</w:t>
      </w:r>
      <w:r w:rsidR="004A13A4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1.Դավիթ Մանուկյան</w:t>
      </w:r>
    </w:p>
    <w:p w14:paraId="374F1BE7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  2.Գագիկ Ավետիսյան</w:t>
      </w:r>
    </w:p>
    <w:p w14:paraId="70EE446E" w14:textId="77777777" w:rsidR="004B6E56" w:rsidRPr="004B6E56" w:rsidRDefault="004B6E56" w:rsidP="00095B18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7FC43627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255E82A9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35C7570D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3B635667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6CF68E99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8.Հարություն Կարապետյան</w:t>
      </w:r>
    </w:p>
    <w:p w14:paraId="49C973F9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9.Էմին Մկրտչյան</w:t>
      </w:r>
    </w:p>
    <w:p w14:paraId="507302FA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10.Գեղամ Սարգսյան</w:t>
      </w:r>
    </w:p>
    <w:p w14:paraId="674623C2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11.Նարեկ Գրիգորյան</w:t>
      </w:r>
    </w:p>
    <w:p w14:paraId="08D6BBBF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12.Կարեն Գրիգորյան</w:t>
      </w:r>
    </w:p>
    <w:p w14:paraId="30ED41F0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13.Վահե Եղիազարյան</w:t>
      </w:r>
    </w:p>
    <w:p w14:paraId="19076CD5" w14:textId="77777777" w:rsidR="004B6E56" w:rsidRPr="004B6E56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69DD541B" w14:textId="79DDAB35" w:rsidR="00E71425" w:rsidRPr="00095B18" w:rsidRDefault="004B6E56" w:rsidP="00095B18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B6E56">
        <w:rPr>
          <w:rFonts w:ascii="Sylfaen" w:eastAsiaTheme="minorHAnsi" w:hAnsi="Sylfaen" w:cstheme="minorBidi"/>
          <w:sz w:val="24"/>
          <w:szCs w:val="24"/>
          <w:lang w:val="hy-AM"/>
        </w:rPr>
        <w:t>15.Ալբերտ Հարոյան</w:t>
      </w:r>
    </w:p>
    <w:p w14:paraId="139B6A42" w14:textId="08162C32" w:rsidR="00F169F2" w:rsidRPr="00454A6E" w:rsidRDefault="00F169F2" w:rsidP="00095B18">
      <w:pPr>
        <w:spacing w:line="276" w:lineRule="auto"/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69F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Ն</w:t>
      </w:r>
      <w:r w:rsidRPr="00F169F2">
        <w:rPr>
          <w:rFonts w:ascii="Times New Roman" w:eastAsia="Courier New" w:hAnsi="Times New Roman"/>
          <w:b/>
          <w:i/>
          <w:color w:val="000000"/>
          <w:sz w:val="28"/>
          <w:szCs w:val="28"/>
          <w:lang w:val="hy-AM" w:eastAsia="hy-AM" w:bidi="hy-AM"/>
        </w:rPr>
        <w:t>․</w:t>
      </w:r>
      <w:r w:rsidRPr="00F169F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Բազմաբերդ բնակավայրի վարչական սահմաններում գտնվող 02-073-0237-0025, 02-073-0232-0046 </w:t>
      </w:r>
      <w:r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և</w:t>
      </w:r>
      <w:r w:rsidRPr="00F169F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02-073-0214-0043 ծածկագրերով հողատարածքներում բարեկարգման աշխատանքներ կատարելու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4C482D3C" w14:textId="77777777" w:rsidR="00F169F2" w:rsidRPr="00EC741D" w:rsidRDefault="00F169F2" w:rsidP="00F169F2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7FC26AD" w14:textId="77777777" w:rsidR="00F169F2" w:rsidRDefault="00F169F2" w:rsidP="00F169F2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չեղան։</w:t>
      </w:r>
    </w:p>
    <w:p w14:paraId="6F646016" w14:textId="77777777" w:rsidR="00F169F2" w:rsidRPr="008C646D" w:rsidRDefault="00F169F2" w:rsidP="00F169F2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DDF01F6" w14:textId="3257E27E" w:rsidR="00904443" w:rsidRPr="00904443" w:rsidRDefault="00F169F2" w:rsidP="00095B1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 w:rsidR="009F4864">
        <w:rPr>
          <w:rFonts w:ascii="Sylfaen" w:hAnsi="Sylfaen"/>
          <w:b/>
          <w:i/>
          <w:sz w:val="28"/>
          <w:szCs w:val="28"/>
          <w:lang w:val="hy-AM"/>
        </w:rPr>
        <w:t>50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904443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904443" w:rsidRPr="00904443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31-րդ կետի պահանջներով և հիմք ընդունելով համայնքի ղեկավարի կողմից ներկայացված տվյալները,</w:t>
      </w:r>
    </w:p>
    <w:p w14:paraId="7F5B139A" w14:textId="77777777" w:rsidR="00904443" w:rsidRPr="00904443" w:rsidRDefault="00904443" w:rsidP="00095B18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90444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0444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90444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90444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90444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90444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90444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90444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640C07F5" w14:textId="77777777" w:rsidR="00904443" w:rsidRPr="00904443" w:rsidRDefault="00904443" w:rsidP="00095B1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904443">
        <w:rPr>
          <w:rFonts w:ascii="Sylfaen" w:hAnsi="Sylfaen" w:cs="Sylfaen"/>
          <w:sz w:val="24"/>
          <w:szCs w:val="24"/>
          <w:lang w:val="hy-AM"/>
        </w:rPr>
        <w:t>1.Թույլատրել կատարելու բարեկարգման աշխատանքներ համաձայն հատակագծերի։</w:t>
      </w:r>
    </w:p>
    <w:p w14:paraId="3C9A3C83" w14:textId="77777777" w:rsidR="00904443" w:rsidRPr="00904443" w:rsidRDefault="00904443" w:rsidP="00095B1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904443">
        <w:rPr>
          <w:rFonts w:ascii="Sylfaen" w:hAnsi="Sylfaen" w:cs="Sylfaen"/>
          <w:sz w:val="24"/>
          <w:szCs w:val="24"/>
          <w:lang w:val="hy-AM"/>
        </w:rPr>
        <w:t>2.Բարեկարգման աշխատանքների կատարման նպատակով դիմել Հ/Ձ Լևանտինա Ինխեներիա և Օբրաս Պուբլիկաս Ռեգադիոս (LIC-OPR) ընկերությանը ճանապարհաշինարարական աշխատանքների ընթացքում առաջացող ոչ պիտանի հողային հանույթը անհրաժեշտ քանակությամբ տրամադրելու խնդրանքով, որի համար նշված տարածքներում հատկացնել կուտակման վայր:</w:t>
      </w:r>
    </w:p>
    <w:p w14:paraId="041046C2" w14:textId="77777777" w:rsidR="00904443" w:rsidRPr="00904443" w:rsidRDefault="00904443" w:rsidP="00095B18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904443">
        <w:rPr>
          <w:rFonts w:ascii="Sylfaen" w:hAnsi="Sylfaen" w:cs="Sylfaen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7F7739CB" w14:textId="77777777" w:rsidR="00904443" w:rsidRPr="00904443" w:rsidRDefault="00904443" w:rsidP="00904443">
      <w:pPr>
        <w:rPr>
          <w:rFonts w:ascii="Sylfaen" w:hAnsi="Sylfaen" w:cs="Sylfaen"/>
          <w:sz w:val="24"/>
          <w:szCs w:val="24"/>
          <w:lang w:val="hy-AM"/>
        </w:rPr>
      </w:pPr>
    </w:p>
    <w:p w14:paraId="1BF11F3A" w14:textId="2E219B89" w:rsidR="00904443" w:rsidRPr="00904443" w:rsidRDefault="00904443" w:rsidP="00904443">
      <w:pPr>
        <w:spacing w:before="240"/>
        <w:rPr>
          <w:rFonts w:ascii="Sylfaen" w:hAnsi="Sylfaen"/>
          <w:b/>
          <w:sz w:val="24"/>
          <w:szCs w:val="24"/>
          <w:lang w:val="hy-AM"/>
        </w:rPr>
      </w:pPr>
      <w:r w:rsidRPr="00904443">
        <w:rPr>
          <w:rFonts w:ascii="Sylfaen" w:hAnsi="Sylfaen"/>
          <w:b/>
          <w:sz w:val="24"/>
          <w:szCs w:val="24"/>
          <w:lang w:val="hy-AM"/>
        </w:rPr>
        <w:t xml:space="preserve">       Կողմ-15                                                Դեմ-0                               </w:t>
      </w:r>
      <w:r w:rsidR="004A13A4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90444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A13A4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904443">
        <w:rPr>
          <w:rFonts w:ascii="Sylfaen" w:hAnsi="Sylfaen"/>
          <w:b/>
          <w:sz w:val="24"/>
          <w:szCs w:val="24"/>
          <w:lang w:val="hy-AM"/>
        </w:rPr>
        <w:t xml:space="preserve"> Ձեռնպահ-2 </w:t>
      </w:r>
    </w:p>
    <w:p w14:paraId="0C47BEED" w14:textId="289558C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</w:t>
      </w:r>
      <w:r w:rsidR="004A13A4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 xml:space="preserve">  1.Դավիթ Մանուկյան</w:t>
      </w:r>
    </w:p>
    <w:p w14:paraId="37744F2F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  2.Գագիկ Ավետիսյան</w:t>
      </w:r>
    </w:p>
    <w:p w14:paraId="040E83B0" w14:textId="77777777" w:rsidR="00904443" w:rsidRPr="00904443" w:rsidRDefault="00904443" w:rsidP="00095B18">
      <w:pPr>
        <w:tabs>
          <w:tab w:val="left" w:pos="6461"/>
        </w:tabs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3BDEA099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66C3E71F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04866C6D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33FA551C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259FDFE6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8.Հարություն Կարապետյան</w:t>
      </w:r>
    </w:p>
    <w:p w14:paraId="015D5466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9.Էմին Մկրտչյան</w:t>
      </w:r>
    </w:p>
    <w:p w14:paraId="747B785C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10.Գեղամ Սարգսյան</w:t>
      </w:r>
    </w:p>
    <w:p w14:paraId="3FC5612D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11.Նարեկ Գրիգորյան</w:t>
      </w:r>
    </w:p>
    <w:p w14:paraId="122DD531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12.Կարեն Գրիգորյան</w:t>
      </w:r>
    </w:p>
    <w:p w14:paraId="0358641D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13.Վահե Եղիազարյան</w:t>
      </w:r>
    </w:p>
    <w:p w14:paraId="71055F8F" w14:textId="77777777" w:rsidR="00904443" w:rsidRPr="00904443" w:rsidRDefault="00904443" w:rsidP="00095B18">
      <w:pPr>
        <w:spacing w:before="24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7A61C3A4" w14:textId="092063FA" w:rsidR="00F169F2" w:rsidRDefault="00904443" w:rsidP="00095B18">
      <w:pPr>
        <w:spacing w:before="240"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04443">
        <w:rPr>
          <w:rFonts w:ascii="Sylfaen" w:eastAsiaTheme="minorHAnsi" w:hAnsi="Sylfaen" w:cstheme="minorBidi"/>
          <w:sz w:val="24"/>
          <w:szCs w:val="24"/>
          <w:lang w:val="hy-AM"/>
        </w:rPr>
        <w:t>15.Ալբերտ Հարոյան</w:t>
      </w:r>
    </w:p>
    <w:p w14:paraId="3AA833CE" w14:textId="61D83256" w:rsidR="00095B18" w:rsidRDefault="00095B18" w:rsidP="00095B18">
      <w:pPr>
        <w:spacing w:before="240"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3E0FF88A" w14:textId="05BEA42C" w:rsidR="00095B18" w:rsidRDefault="00095B18" w:rsidP="00095B18">
      <w:pPr>
        <w:spacing w:before="240"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DACDDE2" w14:textId="6BC92641" w:rsidR="00095B18" w:rsidRDefault="00095B18" w:rsidP="00095B18">
      <w:pPr>
        <w:spacing w:before="240"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ECD6EE5" w14:textId="4A241498" w:rsidR="00095B18" w:rsidRDefault="00095B18" w:rsidP="00095B18">
      <w:pPr>
        <w:spacing w:before="240"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536D70B" w14:textId="77777777" w:rsidR="00095B18" w:rsidRDefault="00095B18" w:rsidP="00095B18">
      <w:pPr>
        <w:spacing w:before="240"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C0E65E3" w14:textId="77777777" w:rsidR="002D4AD3" w:rsidRPr="002C2578" w:rsidRDefault="002D4AD3" w:rsidP="002D4AD3">
      <w:pPr>
        <w:pStyle w:val="a3"/>
        <w:jc w:val="center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Տավրոս Սափեյան</w:t>
      </w:r>
    </w:p>
    <w:p w14:paraId="4F67A0C3" w14:textId="77777777" w:rsidR="002D4AD3" w:rsidRPr="002C2578" w:rsidRDefault="002D4AD3" w:rsidP="002D4AD3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558F36E0" w14:textId="77777777" w:rsidR="002D4AD3" w:rsidRPr="002C2578" w:rsidRDefault="002D4AD3" w:rsidP="002D4AD3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Նիստն արձանագրեց</w:t>
      </w:r>
    </w:p>
    <w:p w14:paraId="723907A3" w14:textId="77777777" w:rsidR="002D4AD3" w:rsidRPr="002C2578" w:rsidRDefault="002D4AD3" w:rsidP="002D4AD3">
      <w:pPr>
        <w:jc w:val="center"/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Ավետիք Ավետիսյանը</w:t>
      </w:r>
    </w:p>
    <w:p w14:paraId="20F542BF" w14:textId="77777777" w:rsidR="002D4AD3" w:rsidRPr="00904443" w:rsidRDefault="002D4AD3" w:rsidP="00904443">
      <w:pPr>
        <w:rPr>
          <w:sz w:val="24"/>
          <w:szCs w:val="24"/>
          <w:lang w:val="hy-AM"/>
        </w:rPr>
      </w:pPr>
    </w:p>
    <w:sectPr w:rsidR="002D4AD3" w:rsidRPr="00904443" w:rsidSect="004A13A4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52"/>
    <w:rsid w:val="00095B18"/>
    <w:rsid w:val="0013533E"/>
    <w:rsid w:val="002D4AD3"/>
    <w:rsid w:val="003D3579"/>
    <w:rsid w:val="00437CF5"/>
    <w:rsid w:val="004A13A4"/>
    <w:rsid w:val="004B6E56"/>
    <w:rsid w:val="00520A52"/>
    <w:rsid w:val="0058408F"/>
    <w:rsid w:val="00904443"/>
    <w:rsid w:val="009308BB"/>
    <w:rsid w:val="0096120E"/>
    <w:rsid w:val="009C5581"/>
    <w:rsid w:val="009F4864"/>
    <w:rsid w:val="00A95AA7"/>
    <w:rsid w:val="00AC4B4A"/>
    <w:rsid w:val="00B9372F"/>
    <w:rsid w:val="00BD053A"/>
    <w:rsid w:val="00E71425"/>
    <w:rsid w:val="00F1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3635"/>
  <w15:chartTrackingRefBased/>
  <w15:docId w15:val="{92FC779D-1BB7-40A1-8B09-4FD2F45F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2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6120E"/>
    <w:rPr>
      <w:color w:val="0563C1"/>
      <w:u w:val="single"/>
    </w:rPr>
  </w:style>
  <w:style w:type="character" w:styleId="a5">
    <w:name w:val="Emphasis"/>
    <w:qFormat/>
    <w:rsid w:val="0096120E"/>
    <w:rPr>
      <w:i/>
      <w:iCs/>
    </w:rPr>
  </w:style>
  <w:style w:type="table" w:styleId="a6">
    <w:name w:val="Table Grid"/>
    <w:basedOn w:val="a1"/>
    <w:uiPriority w:val="59"/>
    <w:rsid w:val="00E7142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55</cp:revision>
  <cp:lastPrinted>2023-12-14T10:35:00Z</cp:lastPrinted>
  <dcterms:created xsi:type="dcterms:W3CDTF">2023-12-14T06:47:00Z</dcterms:created>
  <dcterms:modified xsi:type="dcterms:W3CDTF">2023-12-14T10:35:00Z</dcterms:modified>
</cp:coreProperties>
</file>