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2F" w:rsidRDefault="00FB7C2F" w:rsidP="00FB7C2F">
      <w:pPr>
        <w:jc w:val="right"/>
        <w:rPr>
          <w:rFonts w:ascii="GHEA Grapalat" w:eastAsia="Times New Roman" w:hAnsi="GHEA Grapalat" w:cs="Courier New"/>
          <w:sz w:val="20"/>
          <w:szCs w:val="20"/>
          <w:lang w:val="fr-FR"/>
        </w:rPr>
      </w:pPr>
      <w:proofErr w:type="spellStart"/>
      <w:r>
        <w:rPr>
          <w:rFonts w:ascii="GHEA Grapalat" w:eastAsia="Times New Roman" w:hAnsi="GHEA Grapalat" w:cs="Courier New"/>
          <w:sz w:val="20"/>
          <w:szCs w:val="20"/>
          <w:lang w:val="fr-FR"/>
        </w:rPr>
        <w:t>Հավելված</w:t>
      </w:r>
      <w:proofErr w:type="spellEnd"/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1                                                                                                                                           </w:t>
      </w:r>
      <w:proofErr w:type="spellStart"/>
      <w:r>
        <w:rPr>
          <w:rFonts w:ascii="GHEA Grapalat" w:eastAsia="Times New Roman" w:hAnsi="GHEA Grapalat" w:cs="Courier New"/>
          <w:sz w:val="20"/>
          <w:szCs w:val="20"/>
          <w:lang w:val="fr-FR"/>
        </w:rPr>
        <w:t>Թալին</w:t>
      </w:r>
      <w:proofErr w:type="spellEnd"/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0"/>
          <w:szCs w:val="20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0"/>
          <w:szCs w:val="20"/>
          <w:lang w:val="fr-FR"/>
        </w:rPr>
        <w:t>ավագանու</w:t>
      </w:r>
      <w:proofErr w:type="spellEnd"/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                                                                                                              2020թ. </w:t>
      </w:r>
      <w:proofErr w:type="spellStart"/>
      <w:proofErr w:type="gramStart"/>
      <w:r>
        <w:rPr>
          <w:rFonts w:ascii="GHEA Grapalat" w:eastAsia="Times New Roman" w:hAnsi="GHEA Grapalat" w:cs="Courier New"/>
          <w:sz w:val="20"/>
          <w:szCs w:val="20"/>
          <w:lang w:val="fr-FR"/>
        </w:rPr>
        <w:t>դեկտեմբերի</w:t>
      </w:r>
      <w:proofErr w:type="spellEnd"/>
      <w:proofErr w:type="gramEnd"/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18-ի N-65-</w:t>
      </w:r>
      <w:r>
        <w:rPr>
          <w:rFonts w:ascii="GHEA Grapalat" w:eastAsia="Times New Roman" w:hAnsi="GHEA Grapalat" w:cs="Courier New"/>
          <w:sz w:val="20"/>
          <w:szCs w:val="20"/>
          <w:lang w:val="en-US"/>
        </w:rPr>
        <w:t>Ա</w:t>
      </w:r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0"/>
          <w:szCs w:val="20"/>
          <w:lang w:val="en-US"/>
        </w:rPr>
        <w:t>որոշման</w:t>
      </w:r>
      <w:proofErr w:type="spellEnd"/>
    </w:p>
    <w:p w:rsidR="00FB7C2F" w:rsidRDefault="00FB7C2F" w:rsidP="00FB7C2F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126"/>
      </w:tblGrid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</w:rPr>
              <w:t>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en-US"/>
              </w:rPr>
              <w:t>Եկամուտներ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Տարեկան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պլան</w:t>
            </w:r>
            <w:proofErr w:type="spellEnd"/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Գույքահարկ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3372.7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Հողի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հարկ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5924.4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Պետ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տուրք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5000.0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Տեղ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տուրք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4000.0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Այլ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եկամուտներ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24782.3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5.1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lang w:val="fr-FR"/>
              </w:rPr>
              <w:t>Որից</w:t>
            </w:r>
            <w:proofErr w:type="spellEnd"/>
            <w:r>
              <w:rPr>
                <w:rFonts w:ascii="GHEA Grapalat" w:eastAsia="Times New Roman" w:hAnsi="GHEA Grapalat" w:cs="Courier New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lang w:val="fr-FR"/>
              </w:rPr>
              <w:t>գույքի</w:t>
            </w:r>
            <w:proofErr w:type="spellEnd"/>
            <w:r>
              <w:rPr>
                <w:rFonts w:ascii="GHEA Grapalat" w:eastAsia="Times New Roman" w:hAnsi="GHEA Grapalat" w:cs="Courier New"/>
                <w:lang w:val="fr-FR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Courier New"/>
                <w:lang w:val="fr-FR"/>
              </w:rPr>
              <w:t>հողի</w:t>
            </w:r>
            <w:proofErr w:type="spellEnd"/>
            <w:r>
              <w:rPr>
                <w:rFonts w:ascii="GHEA Grapalat" w:eastAsia="Times New Roman" w:hAnsi="GHEA Grapalat" w:cs="Courier New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lang w:val="fr-FR"/>
              </w:rPr>
              <w:t>վարձակալույթ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4000.0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5.2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lang w:val="fr-FR"/>
              </w:rPr>
            </w:pPr>
            <w:r>
              <w:rPr>
                <w:rFonts w:ascii="GHEA Grapalat" w:eastAsia="Times New Roman" w:hAnsi="GHEA Grapalat" w:cs="Courier New"/>
                <w:lang w:val="fr-FR"/>
              </w:rPr>
              <w:t xml:space="preserve">ՔԿԱԳ՝ </w:t>
            </w:r>
            <w:proofErr w:type="spellStart"/>
            <w:r>
              <w:rPr>
                <w:rFonts w:ascii="GHEA Grapalat" w:eastAsia="Times New Roman" w:hAnsi="GHEA Grapalat" w:cs="Courier New"/>
                <w:lang w:val="fr-FR"/>
              </w:rPr>
              <w:t>պետ</w:t>
            </w:r>
            <w:proofErr w:type="spellEnd"/>
            <w:r>
              <w:rPr>
                <w:rFonts w:ascii="GHEA Grapalat" w:eastAsia="Times New Roman" w:hAnsi="GHEA Grapalat" w:cs="Courier New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Courier New"/>
                <w:lang w:val="fr-FR"/>
              </w:rPr>
              <w:t>կողմից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5474.3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5.3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Այլ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եկամուտներ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1308.0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5.4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Տեղական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վճարներ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14000.0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Դոտացիա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136921.3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6.1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Որից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դոտացիա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133420.7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6.2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Այլ</w:t>
            </w:r>
            <w:proofErr w:type="spellEnd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դոտացիա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0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6.3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>Սուբվենցիա</w:t>
            </w:r>
            <w:proofErr w:type="spellEnd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>ժող</w:t>
            </w:r>
            <w:proofErr w:type="spellEnd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>գործ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3500.6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Ընդամենը</w:t>
            </w:r>
            <w:proofErr w:type="spellEnd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եկամուտներ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215000.7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>Սեփական</w:t>
            </w:r>
            <w:proofErr w:type="spellEnd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>եկամուտներ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72605.1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Ծախսեր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215000.7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9.1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>Կառավարման</w:t>
            </w:r>
            <w:proofErr w:type="spellEnd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>ապարատ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57351.6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9.2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lang w:val="fr-FR"/>
              </w:rPr>
              <w:t>Ընդհանուր</w:t>
            </w:r>
            <w:proofErr w:type="spellEnd"/>
            <w:r>
              <w:rPr>
                <w:rFonts w:ascii="GHEA Grapalat" w:eastAsia="Times New Roman" w:hAnsi="GHEA Grapalat" w:cs="Courier New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lang w:val="fr-FR"/>
              </w:rPr>
              <w:t>բնույթի</w:t>
            </w:r>
            <w:proofErr w:type="spellEnd"/>
            <w:r>
              <w:rPr>
                <w:rFonts w:ascii="GHEA Grapalat" w:eastAsia="Times New Roman" w:hAnsi="GHEA Grapalat" w:cs="Courier New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lang w:val="fr-FR"/>
              </w:rPr>
              <w:t>ծառայություն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5644.3</w:t>
            </w:r>
          </w:p>
        </w:tc>
      </w:tr>
      <w:tr w:rsidR="00FB7C2F" w:rsidTr="00FB7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9.3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>ՀՈԱԿ-</w:t>
            </w: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>ներ</w:t>
            </w:r>
            <w:proofErr w:type="spellEnd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>այլ</w:t>
            </w:r>
            <w:proofErr w:type="spellEnd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>բնույթի</w:t>
            </w:r>
            <w:proofErr w:type="spellEnd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  <w:lang w:val="fr-FR"/>
              </w:rPr>
              <w:t>ծառայություններ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2F" w:rsidRDefault="00FB7C2F">
            <w:pPr>
              <w:jc w:val="center"/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  <w:t>152004.8</w:t>
            </w:r>
          </w:p>
        </w:tc>
      </w:tr>
    </w:tbl>
    <w:p w:rsidR="00FB7C2F" w:rsidRDefault="00FB7C2F" w:rsidP="00FB7C2F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FB7C2F" w:rsidRDefault="00FB7C2F" w:rsidP="00FB7C2F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FB7C2F" w:rsidRDefault="00FB7C2F" w:rsidP="00FB7C2F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</w:p>
    <w:p w:rsidR="00FB7C2F" w:rsidRDefault="00FB7C2F" w:rsidP="00FB7C2F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FB7C2F" w:rsidRDefault="00FB7C2F" w:rsidP="00FB7C2F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FB7C2F" w:rsidRDefault="00FB7C2F" w:rsidP="00FB7C2F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FB7C2F" w:rsidRDefault="00FB7C2F" w:rsidP="00FB7C2F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FB7C2F" w:rsidRDefault="00FB7C2F" w:rsidP="00FB7C2F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FB7C2F" w:rsidRDefault="00FB7C2F" w:rsidP="00FB7C2F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FB7C2F" w:rsidRDefault="00FB7C2F" w:rsidP="00FB7C2F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0A1497" w:rsidRDefault="000A1497">
      <w:bookmarkStart w:id="0" w:name="_GoBack"/>
      <w:bookmarkEnd w:id="0"/>
    </w:p>
    <w:sectPr w:rsidR="000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2F"/>
    <w:rsid w:val="000A1497"/>
    <w:rsid w:val="00F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2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C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2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C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DNS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2020-12-16T12:28:00Z</dcterms:created>
  <dcterms:modified xsi:type="dcterms:W3CDTF">2020-12-16T12:28:00Z</dcterms:modified>
</cp:coreProperties>
</file>