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3" w:rsidRPr="008D2E8A" w:rsidRDefault="00C97003" w:rsidP="00C97003">
      <w:pPr>
        <w:tabs>
          <w:tab w:val="left" w:pos="1980"/>
        </w:tabs>
        <w:jc w:val="right"/>
        <w:rPr>
          <w:rFonts w:ascii="Sylfaen" w:eastAsia="Times New Roman" w:hAnsi="Sylfaen" w:cs="Calibri"/>
          <w:b/>
          <w:bCs/>
          <w:color w:val="000000"/>
          <w:lang w:val="fr-FR" w:eastAsia="ru-RU"/>
        </w:rPr>
      </w:pPr>
      <w:r w:rsidRPr="009003A1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  <w:lang w:val="ru-RU"/>
        </w:rPr>
        <w:t>նոյեմբերի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8D2E8A">
        <w:rPr>
          <w:rFonts w:ascii="Sylfaen" w:eastAsia="Times New Roman" w:hAnsi="Sylfaen" w:cs="Courier New"/>
          <w:sz w:val="20"/>
          <w:szCs w:val="20"/>
          <w:lang w:val="fr-FR"/>
        </w:rPr>
        <w:t xml:space="preserve">59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-Ա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  <w:r w:rsidRPr="008D2E8A">
        <w:rPr>
          <w:rFonts w:ascii="Sylfaen" w:eastAsia="Times New Roman" w:hAnsi="Sylfaen" w:cs="Courier New"/>
          <w:sz w:val="20"/>
          <w:szCs w:val="20"/>
          <w:lang w:val="fr-FR"/>
        </w:rPr>
        <w:br/>
      </w:r>
    </w:p>
    <w:p w:rsidR="00C97003" w:rsidRPr="00AC2443" w:rsidRDefault="00C97003" w:rsidP="00C97003">
      <w:pPr>
        <w:tabs>
          <w:tab w:val="left" w:pos="1980"/>
        </w:tabs>
        <w:jc w:val="center"/>
        <w:rPr>
          <w:rFonts w:ascii="GHEA Grapalat" w:hAnsi="GHEA Grapalat"/>
          <w:sz w:val="20"/>
          <w:szCs w:val="20"/>
          <w:lang w:val="ru-RU"/>
        </w:rPr>
      </w:pPr>
      <w:r w:rsidRPr="00AC2443">
        <w:rPr>
          <w:rFonts w:ascii="Sylfaen" w:eastAsia="Times New Roman" w:hAnsi="Sylfaen" w:cs="Calibri"/>
          <w:b/>
          <w:bCs/>
          <w:color w:val="000000"/>
          <w:lang w:val="ru-RU" w:eastAsia="ru-RU"/>
        </w:rPr>
        <w:t>ՀԱՇՎԵՏՎՈՒԹՅՈՒՆ</w:t>
      </w:r>
    </w:p>
    <w:tbl>
      <w:tblPr>
        <w:tblpPr w:leftFromText="180" w:rightFromText="180" w:vertAnchor="text" w:horzAnchor="margin" w:tblpXSpec="center" w:tblpY="203"/>
        <w:tblW w:w="10173" w:type="dxa"/>
        <w:tblLook w:val="04A0"/>
      </w:tblPr>
      <w:tblGrid>
        <w:gridCol w:w="557"/>
        <w:gridCol w:w="383"/>
        <w:gridCol w:w="112"/>
        <w:gridCol w:w="940"/>
        <w:gridCol w:w="545"/>
        <w:gridCol w:w="512"/>
        <w:gridCol w:w="668"/>
        <w:gridCol w:w="516"/>
        <w:gridCol w:w="664"/>
        <w:gridCol w:w="53"/>
        <w:gridCol w:w="999"/>
        <w:gridCol w:w="940"/>
        <w:gridCol w:w="1057"/>
        <w:gridCol w:w="1184"/>
        <w:gridCol w:w="1043"/>
      </w:tblGrid>
      <w:tr w:rsidR="00C97003" w:rsidRPr="00AC2443" w:rsidTr="00CB1E79">
        <w:trPr>
          <w:gridAfter w:val="5"/>
          <w:wAfter w:w="5223" w:type="dxa"/>
          <w:trHeight w:val="300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C97003" w:rsidRPr="00AC2443" w:rsidTr="00CB1E79">
        <w:trPr>
          <w:gridAfter w:val="13"/>
          <w:wAfter w:w="9233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C97003" w:rsidRPr="00AC2443" w:rsidTr="00CB1E79">
        <w:trPr>
          <w:trHeight w:val="300"/>
        </w:trPr>
        <w:tc>
          <w:tcPr>
            <w:tcW w:w="9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8D2E8A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     2019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թ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>. 9 ³ÙÇ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սների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բյուջեի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եկամուտների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և</w:t>
            </w: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ծախսերի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կատարման</w:t>
            </w: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8D2E8A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003" w:rsidRPr="00AC2443" w:rsidTr="00CB1E79">
        <w:trPr>
          <w:trHeight w:val="87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N</w:t>
            </w:r>
          </w:p>
        </w:tc>
        <w:tc>
          <w:tcPr>
            <w:tcW w:w="198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Եկամուտների անվանումը 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Տարեկան պլան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ամիսների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պլան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Փաս-տացի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3-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րդ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ru-RU" w:eastAsia="ru-RU"/>
              </w:rPr>
              <w:t>եռամսյակի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åÉ³Ý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Գույքահարկ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23000,0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17250,0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18286,2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5750,0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5944,7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103,4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Հողի հարկ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4350,0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4926,7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1450,0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2229,6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153,8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Պետ.տուրք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3750,0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4158,2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110,9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1570,2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125,6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Տեղ. տուրք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4270,0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3200,0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3609,7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112,8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1067,5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1233,8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115,6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 եկամուտներ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36179,5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27134,0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25785,2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95,0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9040,0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88,5</w:t>
            </w:r>
          </w:p>
        </w:tc>
      </w:tr>
      <w:tr w:rsidR="00C97003" w:rsidRPr="00AC2443" w:rsidTr="00CB1E79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Հողի վարձակալություն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825,0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687,0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83,3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275,0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283,2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102,9</w:t>
            </w:r>
          </w:p>
        </w:tc>
      </w:tr>
      <w:tr w:rsidR="00C97003" w:rsidRPr="00AC2443" w:rsidTr="00CB1E79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 վարձակալություն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3236,00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2400,0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2345,5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97,7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809,0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484,9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59,9</w:t>
            </w:r>
          </w:p>
        </w:tc>
      </w:tr>
      <w:tr w:rsidR="00C97003" w:rsidRPr="00AC2443" w:rsidTr="00CB1E79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Պետ. կողմից պատվիր. լիազ.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5354,1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4000,0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3316,5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82,9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1338,5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67,2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Տեղ. Վճար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20324,0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15200,0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15283,2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100,5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5081,0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4072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80,1</w:t>
            </w:r>
          </w:p>
        </w:tc>
      </w:tr>
      <w:tr w:rsidR="00C97003" w:rsidRPr="00AC2443" w:rsidTr="00CB1E79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.5.5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Այլ եկամուտներ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6165,4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4600,0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3852,2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83,7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1540,0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101,3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Դոտացիա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90672,6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68004,0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68004,50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22668,0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22668,2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100,0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6,1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 դոտացիա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6,2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Սուբվենցիա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3500,6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2600,0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2331,4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89,7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875,0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871,6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99,5</w:t>
            </w:r>
          </w:p>
        </w:tc>
      </w:tr>
      <w:tr w:rsidR="00C97003" w:rsidRPr="00AC2443" w:rsidTr="00CB1E79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Ընդամենը եկամուտներ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168422,7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126317,0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127101,8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100,6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42100,0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42522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101,0</w:t>
            </w:r>
          </w:p>
        </w:tc>
      </w:tr>
      <w:tr w:rsidR="00C97003" w:rsidRPr="00AC2443" w:rsidTr="00CB1E79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 ծախսեր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168422,7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126317,0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101319,6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80,2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42100,0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36446,2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86,6</w:t>
            </w:r>
          </w:p>
        </w:tc>
      </w:tr>
      <w:tr w:rsidR="00C97003" w:rsidRPr="00AC2443" w:rsidTr="00CB1E7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Կառ. ապարատ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39143,6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29360,0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26260,7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89,4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9785,0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9490,3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97,0</w:t>
            </w:r>
          </w:p>
        </w:tc>
      </w:tr>
      <w:tr w:rsidR="00C97003" w:rsidRPr="00AC2443" w:rsidTr="00CB1E79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Ընդհանուր բնույթի ծառայություններ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5524,1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4140,0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3680,8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88,9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1381,0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1375,9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99,5</w:t>
            </w:r>
          </w:p>
        </w:tc>
      </w:tr>
      <w:tr w:rsidR="00C97003" w:rsidRPr="00AC2443" w:rsidTr="00CB1E79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Այլ ծառայություններ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123755,0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92816,0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71378,1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76,9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30938,0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25580,0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C2443">
              <w:rPr>
                <w:rFonts w:ascii="Calibri" w:eastAsia="Times New Roman" w:hAnsi="Calibri" w:cs="Calibri"/>
                <w:color w:val="000000"/>
                <w:lang w:val="ru-RU" w:eastAsia="ru-RU"/>
              </w:rPr>
              <w:t>82,7</w:t>
            </w:r>
          </w:p>
        </w:tc>
      </w:tr>
      <w:tr w:rsidR="00C97003" w:rsidRPr="00AC2443" w:rsidTr="00CB1E7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03" w:rsidRPr="00AC2443" w:rsidRDefault="00C97003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C97003" w:rsidRPr="00C97003" w:rsidRDefault="00C97003" w:rsidP="00C97003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 w:rsidRPr="00C970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97003">
        <w:rPr>
          <w:rFonts w:ascii="GHEA Grapalat" w:hAnsi="GHEA Grapalat"/>
          <w:sz w:val="24"/>
          <w:szCs w:val="24"/>
        </w:rPr>
        <w:t>Կողմ</w:t>
      </w:r>
      <w:proofErr w:type="spellEnd"/>
      <w:r w:rsidRPr="00C97003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C97003">
        <w:rPr>
          <w:rFonts w:ascii="GHEA Grapalat" w:hAnsi="GHEA Grapalat"/>
          <w:sz w:val="24"/>
          <w:szCs w:val="24"/>
        </w:rPr>
        <w:t>Դեմ</w:t>
      </w:r>
      <w:proofErr w:type="spellEnd"/>
      <w:r w:rsidRPr="00C97003">
        <w:rPr>
          <w:rFonts w:ascii="GHEA Grapalat" w:hAnsi="GHEA Grapalat"/>
          <w:sz w:val="24"/>
          <w:szCs w:val="24"/>
          <w:lang w:val="fr-FR"/>
        </w:rPr>
        <w:t xml:space="preserve">                                 </w:t>
      </w:r>
      <w:proofErr w:type="spellStart"/>
      <w:r w:rsidRPr="00C97003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C97003" w:rsidRPr="00BA58BD" w:rsidRDefault="00C97003" w:rsidP="00C97003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AA20F7" w:rsidRDefault="00AA20F7"/>
    <w:sectPr w:rsidR="00AA20F7" w:rsidSect="00BE78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7003"/>
    <w:rsid w:val="00AA20F7"/>
    <w:rsid w:val="00BE787C"/>
    <w:rsid w:val="00C7758F"/>
    <w:rsid w:val="00C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9700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9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2019-11-08T12:46:00Z</dcterms:created>
  <dcterms:modified xsi:type="dcterms:W3CDTF">2019-11-08T12:47:00Z</dcterms:modified>
</cp:coreProperties>
</file>